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B2DF" w14:textId="4C1BCECE" w:rsidR="00377277" w:rsidRPr="002C0D21" w:rsidRDefault="00377277" w:rsidP="00377277">
      <w:pPr>
        <w:pStyle w:val="Nagwek1"/>
        <w:spacing w:before="0" w:line="240" w:lineRule="exact"/>
        <w:ind w:left="5103"/>
        <w:jc w:val="right"/>
        <w:rPr>
          <w:rFonts w:cs="Times New Roman"/>
          <w:b/>
          <w:snapToGrid w:val="0"/>
          <w:kern w:val="28"/>
          <w:sz w:val="16"/>
          <w:szCs w:val="16"/>
        </w:rPr>
      </w:pPr>
      <w:bookmarkStart w:id="0" w:name="_GoBack"/>
      <w:bookmarkEnd w:id="0"/>
      <w:r w:rsidRPr="002C0D21">
        <w:rPr>
          <w:rFonts w:cs="Times New Roman"/>
          <w:snapToGrid w:val="0"/>
          <w:kern w:val="28"/>
          <w:sz w:val="16"/>
          <w:szCs w:val="16"/>
        </w:rPr>
        <w:t xml:space="preserve">Załącznik nr 1 </w:t>
      </w:r>
      <w:r w:rsidRPr="002C0D21">
        <w:rPr>
          <w:rFonts w:cs="Times New Roman"/>
          <w:snapToGrid w:val="0"/>
          <w:kern w:val="28"/>
          <w:sz w:val="16"/>
          <w:szCs w:val="16"/>
        </w:rPr>
        <w:br/>
        <w:t xml:space="preserve">do zarządzenia wewnętrznego nr 2 </w:t>
      </w:r>
    </w:p>
    <w:p w14:paraId="7FDBE136" w14:textId="77777777" w:rsidR="00377277" w:rsidRPr="002C0D21" w:rsidRDefault="00377277" w:rsidP="00377277">
      <w:pPr>
        <w:pStyle w:val="Nagwek1"/>
        <w:spacing w:before="0" w:line="240" w:lineRule="exact"/>
        <w:ind w:left="5103"/>
        <w:jc w:val="right"/>
        <w:rPr>
          <w:rFonts w:cs="Times New Roman"/>
          <w:b/>
          <w:snapToGrid w:val="0"/>
          <w:kern w:val="28"/>
          <w:sz w:val="16"/>
          <w:szCs w:val="16"/>
        </w:rPr>
      </w:pPr>
      <w:r w:rsidRPr="002C0D21">
        <w:rPr>
          <w:rFonts w:cs="Times New Roman"/>
          <w:snapToGrid w:val="0"/>
          <w:kern w:val="28"/>
          <w:sz w:val="16"/>
          <w:szCs w:val="16"/>
        </w:rPr>
        <w:t>Dyrektora Urzędu Statystycznego w Krakowie</w:t>
      </w:r>
    </w:p>
    <w:p w14:paraId="5745E882" w14:textId="2DEE189F" w:rsidR="00377277" w:rsidRPr="002C0D21" w:rsidRDefault="00377277" w:rsidP="00377277">
      <w:pPr>
        <w:autoSpaceDE w:val="0"/>
        <w:autoSpaceDN w:val="0"/>
        <w:adjustRightInd w:val="0"/>
        <w:spacing w:line="240" w:lineRule="exact"/>
        <w:ind w:firstLine="426"/>
        <w:jc w:val="right"/>
        <w:rPr>
          <w:rFonts w:ascii="Fira Sans" w:hAnsi="Fira Sans"/>
          <w:snapToGrid w:val="0"/>
          <w:kern w:val="28"/>
          <w:sz w:val="16"/>
          <w:szCs w:val="16"/>
        </w:rPr>
      </w:pPr>
      <w:r w:rsidRPr="002C0D21">
        <w:rPr>
          <w:rFonts w:ascii="Fira Sans" w:hAnsi="Fira Sans"/>
          <w:snapToGrid w:val="0"/>
          <w:kern w:val="28"/>
          <w:sz w:val="16"/>
          <w:szCs w:val="16"/>
        </w:rPr>
        <w:t>z dnia 14 stycznia 2022 r.</w:t>
      </w:r>
    </w:p>
    <w:p w14:paraId="06766470" w14:textId="77777777" w:rsidR="003027C0" w:rsidRPr="002C0D21" w:rsidRDefault="003027C0" w:rsidP="00377277">
      <w:pPr>
        <w:autoSpaceDE w:val="0"/>
        <w:autoSpaceDN w:val="0"/>
        <w:adjustRightInd w:val="0"/>
        <w:spacing w:line="240" w:lineRule="exact"/>
        <w:ind w:firstLine="426"/>
        <w:jc w:val="right"/>
        <w:rPr>
          <w:rFonts w:ascii="Fira Sans" w:hAnsi="Fira Sans"/>
          <w:snapToGrid w:val="0"/>
          <w:kern w:val="28"/>
          <w:sz w:val="16"/>
          <w:szCs w:val="16"/>
        </w:rPr>
      </w:pPr>
    </w:p>
    <w:p w14:paraId="35E4C908" w14:textId="77777777" w:rsidR="003027C0" w:rsidRPr="002C0D21" w:rsidRDefault="003027C0" w:rsidP="003027C0">
      <w:pPr>
        <w:spacing w:after="160" w:line="259" w:lineRule="auto"/>
        <w:jc w:val="both"/>
        <w:rPr>
          <w:rFonts w:ascii="Fira Sans" w:hAnsi="Fira Sans"/>
          <w:sz w:val="22"/>
          <w:szCs w:val="22"/>
        </w:rPr>
      </w:pPr>
    </w:p>
    <w:p w14:paraId="25011724" w14:textId="77777777" w:rsidR="003027C0" w:rsidRPr="002C0D21" w:rsidRDefault="003027C0" w:rsidP="003027C0">
      <w:pPr>
        <w:contextualSpacing/>
        <w:jc w:val="center"/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</w:pPr>
      <w:r w:rsidRPr="002C0D21"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  <w:t>Plan działania Urzędu Statystycznego w Krakowie</w:t>
      </w:r>
    </w:p>
    <w:p w14:paraId="35E194BF" w14:textId="77777777" w:rsidR="003027C0" w:rsidRPr="002C0D21" w:rsidRDefault="003027C0" w:rsidP="003027C0">
      <w:pPr>
        <w:contextualSpacing/>
        <w:jc w:val="center"/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</w:pPr>
      <w:r w:rsidRPr="002C0D21"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  <w:t>na rzecz poprawy zapewniania dostępności osobom ze</w:t>
      </w:r>
    </w:p>
    <w:p w14:paraId="2A1446F8" w14:textId="77777777" w:rsidR="003027C0" w:rsidRPr="002C0D21" w:rsidRDefault="003027C0" w:rsidP="003027C0">
      <w:pPr>
        <w:contextualSpacing/>
        <w:jc w:val="center"/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</w:pPr>
      <w:r w:rsidRPr="002C0D21">
        <w:rPr>
          <w:rFonts w:ascii="Fira Sans" w:eastAsiaTheme="majorEastAsia" w:hAnsi="Fira Sans" w:cstheme="majorBidi"/>
          <w:b/>
          <w:spacing w:val="-10"/>
          <w:kern w:val="28"/>
          <w:sz w:val="32"/>
          <w:szCs w:val="32"/>
        </w:rPr>
        <w:t>szczególnymi potrzebami na lata 2022 – 2023</w:t>
      </w:r>
    </w:p>
    <w:p w14:paraId="66F35AEE" w14:textId="77777777" w:rsidR="003027C0" w:rsidRPr="002C0D21" w:rsidRDefault="003027C0" w:rsidP="003027C0">
      <w:pPr>
        <w:spacing w:after="160"/>
        <w:jc w:val="center"/>
        <w:rPr>
          <w:rFonts w:ascii="Fira Sans" w:hAnsi="Fira Sans" w:cs="Arial-BoldMT"/>
          <w:b/>
          <w:bCs/>
          <w:sz w:val="32"/>
          <w:szCs w:val="32"/>
        </w:rPr>
      </w:pPr>
    </w:p>
    <w:p w14:paraId="20F43734" w14:textId="77777777" w:rsidR="003027C0" w:rsidRPr="002C0D21" w:rsidRDefault="003027C0" w:rsidP="00E838EA">
      <w:pPr>
        <w:numPr>
          <w:ilvl w:val="0"/>
          <w:numId w:val="24"/>
        </w:numPr>
        <w:tabs>
          <w:tab w:val="num" w:pos="360"/>
        </w:tabs>
        <w:spacing w:after="160"/>
        <w:ind w:hanging="360"/>
        <w:contextualSpacing/>
        <w:rPr>
          <w:rFonts w:ascii="Fira Sans" w:hAnsi="Fira Sans" w:cs="Arial-BoldMT"/>
          <w:b/>
          <w:bCs/>
        </w:rPr>
      </w:pPr>
      <w:r w:rsidRPr="002C0D21">
        <w:rPr>
          <w:rFonts w:ascii="Fira Sans" w:hAnsi="Fira Sans" w:cs="Arial-BoldMT"/>
          <w:b/>
          <w:bCs/>
        </w:rPr>
        <w:t>Podstawa prawna:</w:t>
      </w:r>
    </w:p>
    <w:p w14:paraId="53F67817" w14:textId="77777777" w:rsidR="003027C0" w:rsidRPr="002C0D21" w:rsidRDefault="003027C0" w:rsidP="00B37E34">
      <w:pPr>
        <w:spacing w:after="160" w:line="259" w:lineRule="auto"/>
        <w:ind w:left="426"/>
        <w:jc w:val="both"/>
        <w:rPr>
          <w:rFonts w:ascii="Fira Sans" w:hAnsi="Fira Sans"/>
        </w:rPr>
      </w:pPr>
      <w:r w:rsidRPr="002C0D21">
        <w:rPr>
          <w:rFonts w:ascii="Fira Sans" w:hAnsi="Fira Sans"/>
        </w:rPr>
        <w:t>Ustawa z dnia 19 lipca 2019 r. o zapewnianiu dostępności osobom ze szczególnymi potrzebami (Dz. U. 2020 r. poz. 1062) zwana dalej Ustawą.</w:t>
      </w:r>
    </w:p>
    <w:p w14:paraId="3169FF05" w14:textId="20541DD2" w:rsidR="003027C0" w:rsidRPr="002C0D21" w:rsidRDefault="003027C0" w:rsidP="00B37E34">
      <w:pPr>
        <w:spacing w:after="160" w:line="259" w:lineRule="auto"/>
        <w:ind w:left="426"/>
        <w:jc w:val="both"/>
        <w:rPr>
          <w:rFonts w:ascii="Fira Sans" w:hAnsi="Fira Sans"/>
        </w:rPr>
      </w:pPr>
      <w:r w:rsidRPr="002C0D21">
        <w:rPr>
          <w:rFonts w:ascii="Fira Sans" w:hAnsi="Fira Sans"/>
        </w:rPr>
        <w:t xml:space="preserve">Wraz z wejściem w życie </w:t>
      </w:r>
      <w:r w:rsidR="00B37E34">
        <w:rPr>
          <w:rFonts w:ascii="Fira Sans" w:hAnsi="Fira Sans"/>
        </w:rPr>
        <w:t>U</w:t>
      </w:r>
      <w:r w:rsidRPr="002C0D21">
        <w:rPr>
          <w:rFonts w:ascii="Fira Sans" w:hAnsi="Fira Sans"/>
        </w:rPr>
        <w:t>stawy w Urzędzie Statystycznym w Krakowie (zwanym dalej Urzędem) podjęto niezbędn</w:t>
      </w:r>
      <w:r w:rsidR="00B37E34">
        <w:rPr>
          <w:rFonts w:ascii="Fira Sans" w:hAnsi="Fira Sans"/>
        </w:rPr>
        <w:t>e działania</w:t>
      </w:r>
      <w:r w:rsidRPr="002C0D21">
        <w:rPr>
          <w:rFonts w:ascii="Fira Sans" w:hAnsi="Fira Sans"/>
        </w:rPr>
        <w:t xml:space="preserve"> dostosowując</w:t>
      </w:r>
      <w:r w:rsidR="00B37E34">
        <w:rPr>
          <w:rFonts w:ascii="Fira Sans" w:hAnsi="Fira Sans"/>
        </w:rPr>
        <w:t>e</w:t>
      </w:r>
      <w:r w:rsidRPr="002C0D21">
        <w:rPr>
          <w:rFonts w:ascii="Fira Sans" w:hAnsi="Fira Sans"/>
        </w:rPr>
        <w:t xml:space="preserve"> prace Urzędu do wymogów ustawowych. Dyrektor Urzędu zarządzeniem wewnętrznym nr 11 z d</w:t>
      </w:r>
      <w:r w:rsidR="00B51DAB">
        <w:rPr>
          <w:rFonts w:ascii="Fira Sans" w:hAnsi="Fira Sans"/>
        </w:rPr>
        <w:t>nia 1 września 2020 r. powołał koordynatora d</w:t>
      </w:r>
      <w:r w:rsidRPr="002C0D21">
        <w:rPr>
          <w:rFonts w:ascii="Fira Sans" w:hAnsi="Fira Sans"/>
        </w:rPr>
        <w:t xml:space="preserve">ostępności. Do zadań koordynatora należy przygotowanie i koordynacja wdrożenia planu działania na rzecz poprawy </w:t>
      </w:r>
      <w:r w:rsidR="00B51DAB">
        <w:rPr>
          <w:rFonts w:ascii="Fira Sans" w:hAnsi="Fira Sans"/>
        </w:rPr>
        <w:t xml:space="preserve">zapewniania </w:t>
      </w:r>
      <w:r w:rsidRPr="002C0D21">
        <w:rPr>
          <w:rFonts w:ascii="Fira Sans" w:hAnsi="Fira Sans"/>
        </w:rPr>
        <w:t>dostępności osobom ze szczególnymi potrzebami. Celem planu jest wskazanie niezbędnych zmian i wdrażanie rozwiązań służących usprawnieniu funkcjonowania Urzędu</w:t>
      </w:r>
      <w:r w:rsidR="00251979">
        <w:rPr>
          <w:rFonts w:ascii="Fira Sans" w:hAnsi="Fira Sans"/>
        </w:rPr>
        <w:t xml:space="preserve"> w kontekście obsługi osób ze szczególnymi potrzebami</w:t>
      </w:r>
      <w:r w:rsidRPr="002C0D21">
        <w:rPr>
          <w:rFonts w:ascii="Fira Sans" w:hAnsi="Fira Sans"/>
        </w:rPr>
        <w:t>.</w:t>
      </w:r>
    </w:p>
    <w:p w14:paraId="4A693589" w14:textId="5084985B" w:rsidR="003027C0" w:rsidRPr="002C0D21" w:rsidRDefault="003027C0" w:rsidP="00E838EA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spacing w:after="160"/>
        <w:ind w:hanging="360"/>
        <w:contextualSpacing/>
        <w:rPr>
          <w:rFonts w:ascii="Fira Sans" w:hAnsi="Fira Sans" w:cs="Arial-BoldMT"/>
          <w:b/>
          <w:bCs/>
        </w:rPr>
      </w:pPr>
      <w:r w:rsidRPr="002C0D21">
        <w:rPr>
          <w:rFonts w:ascii="Fira Sans" w:hAnsi="Fira Sans" w:cs="Arial-BoldMT"/>
          <w:b/>
          <w:bCs/>
        </w:rPr>
        <w:t>Dotychczasowe działania podejmowane przez Urząd Statystyczny w Krakowie na</w:t>
      </w:r>
      <w:r w:rsidR="00655638">
        <w:rPr>
          <w:rFonts w:ascii="Fira Sans" w:hAnsi="Fira Sans" w:cs="Arial-BoldMT"/>
          <w:b/>
          <w:bCs/>
        </w:rPr>
        <w:t xml:space="preserve"> rzecz zapewnia</w:t>
      </w:r>
      <w:r w:rsidRPr="002C0D21">
        <w:rPr>
          <w:rFonts w:ascii="Fira Sans" w:hAnsi="Fira Sans" w:cs="Arial-BoldMT"/>
          <w:b/>
          <w:bCs/>
        </w:rPr>
        <w:t>nia dostępności:</w:t>
      </w:r>
    </w:p>
    <w:p w14:paraId="4137B6FD" w14:textId="77777777" w:rsidR="003027C0" w:rsidRPr="002C0D21" w:rsidRDefault="003027C0" w:rsidP="003027C0">
      <w:pPr>
        <w:ind w:left="720"/>
        <w:contextualSpacing/>
        <w:rPr>
          <w:rFonts w:ascii="Fira Sans" w:hAnsi="Fira Sans" w:cs="Arial-BoldMT"/>
          <w:b/>
          <w:bCs/>
        </w:rPr>
      </w:pPr>
    </w:p>
    <w:p w14:paraId="1173E92C" w14:textId="4855B235" w:rsidR="003027C0" w:rsidRPr="002C0D21" w:rsidRDefault="003027C0" w:rsidP="001F0C3C">
      <w:pPr>
        <w:ind w:left="426"/>
        <w:contextualSpacing/>
        <w:jc w:val="both"/>
        <w:rPr>
          <w:rFonts w:ascii="Fira Sans" w:hAnsi="Fira Sans" w:cs="Arial-BoldMT"/>
          <w:bCs/>
        </w:rPr>
      </w:pPr>
      <w:r w:rsidRPr="002C0D21">
        <w:rPr>
          <w:rFonts w:ascii="Fira Sans" w:hAnsi="Fira Sans" w:cs="ArialMT"/>
        </w:rPr>
        <w:t xml:space="preserve">Jako jednostka administracji publicznej Urząd Statystyczny w Krakowie prowadzi szereg działań, które mają za zadanie </w:t>
      </w:r>
      <w:r w:rsidRPr="002C0D21">
        <w:rPr>
          <w:rFonts w:ascii="Fira Sans" w:hAnsi="Fira Sans" w:cs="Arial-BoldMT"/>
          <w:bCs/>
        </w:rPr>
        <w:t xml:space="preserve">uczynienia go bardziej dostępnym </w:t>
      </w:r>
      <w:r w:rsidR="001F0C3C">
        <w:rPr>
          <w:rFonts w:ascii="Fira Sans" w:hAnsi="Fira Sans" w:cs="Arial-BoldMT"/>
          <w:bCs/>
        </w:rPr>
        <w:br/>
      </w:r>
      <w:r w:rsidRPr="002C0D21">
        <w:rPr>
          <w:rFonts w:ascii="Fira Sans" w:hAnsi="Fira Sans" w:cs="Arial-BoldMT"/>
          <w:bCs/>
        </w:rPr>
        <w:t>i przyjaznym osobom ze szczególnymi potrzebami.</w:t>
      </w:r>
    </w:p>
    <w:p w14:paraId="26C4E79F" w14:textId="4F0A4E02" w:rsidR="003027C0" w:rsidRPr="002C0D21" w:rsidRDefault="003027C0" w:rsidP="001F0C3C">
      <w:pPr>
        <w:ind w:left="426"/>
        <w:contextualSpacing/>
        <w:jc w:val="both"/>
        <w:rPr>
          <w:rFonts w:ascii="Fira Sans" w:hAnsi="Fira Sans" w:cs="ArialMT"/>
        </w:rPr>
      </w:pPr>
      <w:r w:rsidRPr="002C0D21">
        <w:rPr>
          <w:rFonts w:ascii="Fira Sans" w:hAnsi="Fira Sans" w:cs="ArialMT"/>
        </w:rPr>
        <w:t>Na podstawie przeprowadzonej samooceny podjęte zostały następujące działania w celu poprawy dostępności Urzędu.</w:t>
      </w:r>
    </w:p>
    <w:p w14:paraId="6AF67FCC" w14:textId="77777777" w:rsidR="003027C0" w:rsidRPr="002C0D21" w:rsidRDefault="003027C0" w:rsidP="003027C0">
      <w:pPr>
        <w:ind w:left="426"/>
        <w:contextualSpacing/>
        <w:rPr>
          <w:rFonts w:ascii="Fira Sans" w:hAnsi="Fira Sans" w:cs="ArialMT"/>
        </w:rPr>
      </w:pPr>
    </w:p>
    <w:p w14:paraId="0D91A86D" w14:textId="77777777" w:rsidR="003027C0" w:rsidRPr="002C0D21" w:rsidRDefault="003027C0" w:rsidP="003027C0">
      <w:pPr>
        <w:ind w:left="426"/>
        <w:contextualSpacing/>
        <w:rPr>
          <w:rFonts w:ascii="Fira Sans" w:hAnsi="Fira Sans" w:cs="ArialMT"/>
          <w:b/>
        </w:rPr>
      </w:pPr>
      <w:r w:rsidRPr="002C0D21">
        <w:rPr>
          <w:rFonts w:ascii="Fira Sans" w:hAnsi="Fira Sans" w:cs="ArialMT"/>
          <w:b/>
        </w:rPr>
        <w:t>W obszarze dostępności architektonicznej wykonano:</w:t>
      </w:r>
    </w:p>
    <w:p w14:paraId="27F7260E" w14:textId="45BB8B80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>przegląd dostępności architektonicznej Urzędu (w ramach działań wewnętrznych),</w:t>
      </w:r>
    </w:p>
    <w:p w14:paraId="4F7BB35D" w14:textId="4FB6BB83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  <w:tab w:val="left" w:pos="709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wyznaczono miejsce parkingowe dla osób niepełnosprawnych przed wejściem do budynku </w:t>
      </w:r>
      <w:r w:rsidR="004F16D7">
        <w:rPr>
          <w:rFonts w:ascii="Fira Sans" w:hAnsi="Fira Sans" w:cs="ArialMT"/>
          <w:sz w:val="24"/>
          <w:szCs w:val="24"/>
        </w:rPr>
        <w:t xml:space="preserve">Urzędu </w:t>
      </w:r>
      <w:r w:rsidRPr="001F0C3C">
        <w:rPr>
          <w:rFonts w:ascii="Fira Sans" w:hAnsi="Fira Sans" w:cs="ArialMT"/>
          <w:sz w:val="24"/>
          <w:szCs w:val="24"/>
        </w:rPr>
        <w:t>przy ul. K. Wyki 3</w:t>
      </w:r>
      <w:r w:rsidR="004F16D7">
        <w:rPr>
          <w:rFonts w:ascii="Fira Sans" w:hAnsi="Fira Sans" w:cs="ArialMT"/>
          <w:sz w:val="24"/>
          <w:szCs w:val="24"/>
        </w:rPr>
        <w:t xml:space="preserve"> w Krakowie</w:t>
      </w:r>
      <w:r w:rsidRPr="001F0C3C">
        <w:rPr>
          <w:rFonts w:ascii="Fira Sans" w:hAnsi="Fira Sans" w:cs="ArialMT"/>
          <w:sz w:val="24"/>
          <w:szCs w:val="24"/>
        </w:rPr>
        <w:t>,</w:t>
      </w:r>
    </w:p>
    <w:p w14:paraId="579CCD2D" w14:textId="4B1B15BB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  <w:tab w:val="left" w:pos="567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przy wejściu do </w:t>
      </w:r>
      <w:r w:rsidR="007A744E">
        <w:rPr>
          <w:rFonts w:ascii="Fira Sans" w:hAnsi="Fira Sans" w:cs="ArialMT"/>
          <w:sz w:val="24"/>
          <w:szCs w:val="24"/>
        </w:rPr>
        <w:t xml:space="preserve">budynku </w:t>
      </w:r>
      <w:r w:rsidRPr="001F0C3C">
        <w:rPr>
          <w:rFonts w:ascii="Fira Sans" w:hAnsi="Fira Sans" w:cs="ArialMT"/>
          <w:sz w:val="24"/>
          <w:szCs w:val="24"/>
        </w:rPr>
        <w:t xml:space="preserve">Urzędu </w:t>
      </w:r>
      <w:r w:rsidR="007A744E">
        <w:rPr>
          <w:rFonts w:ascii="Fira Sans" w:hAnsi="Fira Sans" w:cs="ArialMT"/>
          <w:sz w:val="24"/>
          <w:szCs w:val="24"/>
        </w:rPr>
        <w:t xml:space="preserve">przy ul. K. Wyki 3 w Krakowie zamontowana jest platforma </w:t>
      </w:r>
      <w:proofErr w:type="spellStart"/>
      <w:r w:rsidRPr="001F0C3C">
        <w:rPr>
          <w:rFonts w:ascii="Fira Sans" w:hAnsi="Fira Sans" w:cs="ArialMT"/>
          <w:sz w:val="24"/>
          <w:szCs w:val="24"/>
        </w:rPr>
        <w:t>przyschodowa</w:t>
      </w:r>
      <w:proofErr w:type="spellEnd"/>
      <w:r w:rsidRPr="001F0C3C">
        <w:rPr>
          <w:rFonts w:ascii="Fira Sans" w:hAnsi="Fira Sans" w:cs="ArialMT"/>
          <w:sz w:val="24"/>
          <w:szCs w:val="24"/>
        </w:rPr>
        <w:t xml:space="preserve"> wraz z przyciskiem przywołującym obsługę,</w:t>
      </w:r>
    </w:p>
    <w:p w14:paraId="357821BF" w14:textId="4B100E69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punkt obsługi klienta </w:t>
      </w:r>
      <w:r w:rsidR="004344D1">
        <w:rPr>
          <w:rFonts w:ascii="Fira Sans" w:hAnsi="Fira Sans" w:cs="ArialMT"/>
          <w:sz w:val="24"/>
          <w:szCs w:val="24"/>
        </w:rPr>
        <w:t xml:space="preserve">w budynku Urzędu przy ul. K. Wyki 3 w Krakowie </w:t>
      </w:r>
      <w:r w:rsidRPr="001F0C3C">
        <w:rPr>
          <w:rFonts w:ascii="Fira Sans" w:hAnsi="Fira Sans" w:cs="ArialMT"/>
          <w:sz w:val="24"/>
          <w:szCs w:val="24"/>
        </w:rPr>
        <w:t>znajduje się na parterze, do dyspozycji klientów jest portier udzielający informacji,</w:t>
      </w:r>
    </w:p>
    <w:p w14:paraId="5CB37387" w14:textId="1C143A8E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>częściowo oznakowano trasę wolną od przeszkód na parterze budynku przy ul. K. Wyki 3</w:t>
      </w:r>
      <w:r w:rsidR="00A879CA">
        <w:rPr>
          <w:rFonts w:ascii="Fira Sans" w:hAnsi="Fira Sans" w:cs="ArialMT"/>
          <w:sz w:val="24"/>
          <w:szCs w:val="24"/>
        </w:rPr>
        <w:t xml:space="preserve"> w Krakowie</w:t>
      </w:r>
      <w:r w:rsidRPr="001F0C3C">
        <w:rPr>
          <w:rFonts w:ascii="Fira Sans" w:hAnsi="Fira Sans" w:cs="ArialMT"/>
          <w:sz w:val="24"/>
          <w:szCs w:val="24"/>
        </w:rPr>
        <w:t>,</w:t>
      </w:r>
    </w:p>
    <w:p w14:paraId="6B63E565" w14:textId="29B3D4AE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lastRenderedPageBreak/>
        <w:t>na parterze znajduje się toaleta przeznaczona dla osób niepełnosprawnych wyposażona w przycisk alarmujący,</w:t>
      </w:r>
    </w:p>
    <w:p w14:paraId="72644E59" w14:textId="1230BC76" w:rsidR="003027C0" w:rsidRPr="001F0C3C" w:rsidRDefault="003027C0" w:rsidP="00E838EA">
      <w:pPr>
        <w:pStyle w:val="Akapitzlist"/>
        <w:numPr>
          <w:ilvl w:val="0"/>
          <w:numId w:val="26"/>
        </w:numPr>
        <w:tabs>
          <w:tab w:val="clear" w:pos="851"/>
        </w:tabs>
        <w:spacing w:line="240" w:lineRule="auto"/>
        <w:ind w:left="426" w:firstLine="0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 wykonano remont łazienek w </w:t>
      </w:r>
      <w:r w:rsidR="00F82F65">
        <w:rPr>
          <w:rFonts w:ascii="Fira Sans" w:hAnsi="Fira Sans" w:cs="ArialMT"/>
          <w:sz w:val="24"/>
          <w:szCs w:val="24"/>
        </w:rPr>
        <w:t xml:space="preserve">budynku </w:t>
      </w:r>
      <w:r w:rsidRPr="001F0C3C">
        <w:rPr>
          <w:rFonts w:ascii="Fira Sans" w:hAnsi="Fira Sans" w:cs="ArialMT"/>
          <w:sz w:val="24"/>
          <w:szCs w:val="24"/>
        </w:rPr>
        <w:t>Urzęd</w:t>
      </w:r>
      <w:r w:rsidR="00F82F65">
        <w:rPr>
          <w:rFonts w:ascii="Fira Sans" w:hAnsi="Fira Sans" w:cs="ArialMT"/>
          <w:sz w:val="24"/>
          <w:szCs w:val="24"/>
        </w:rPr>
        <w:t xml:space="preserve">u przy ul. </w:t>
      </w:r>
      <w:proofErr w:type="spellStart"/>
      <w:r w:rsidR="00F82F65">
        <w:rPr>
          <w:rFonts w:ascii="Fira Sans" w:hAnsi="Fira Sans" w:cs="ArialMT"/>
          <w:sz w:val="24"/>
          <w:szCs w:val="24"/>
        </w:rPr>
        <w:t>K.Wyki</w:t>
      </w:r>
      <w:proofErr w:type="spellEnd"/>
      <w:r w:rsidR="00F82F65">
        <w:rPr>
          <w:rFonts w:ascii="Fira Sans" w:hAnsi="Fira Sans" w:cs="ArialMT"/>
          <w:sz w:val="24"/>
          <w:szCs w:val="24"/>
        </w:rPr>
        <w:t xml:space="preserve"> 3 w Krakowie</w:t>
      </w:r>
      <w:r w:rsidRPr="001F0C3C">
        <w:rPr>
          <w:rFonts w:ascii="Fira Sans" w:hAnsi="Fira Sans" w:cs="ArialMT"/>
          <w:sz w:val="24"/>
          <w:szCs w:val="24"/>
        </w:rPr>
        <w:t xml:space="preserve"> z </w:t>
      </w:r>
      <w:r w:rsidR="00F82F65">
        <w:rPr>
          <w:rFonts w:ascii="Fira Sans" w:hAnsi="Fira Sans" w:cs="ArialMT"/>
          <w:sz w:val="24"/>
          <w:szCs w:val="24"/>
        </w:rPr>
        <w:t xml:space="preserve">uwzględnieniem wymagań </w:t>
      </w:r>
      <w:r w:rsidRPr="001F0C3C">
        <w:rPr>
          <w:rFonts w:ascii="Fira Sans" w:hAnsi="Fira Sans" w:cs="ArialMT"/>
          <w:sz w:val="24"/>
          <w:szCs w:val="24"/>
        </w:rPr>
        <w:t xml:space="preserve">w zakresie dostępności, min. wprowadzono oznaczenia w języku Braille’a. </w:t>
      </w:r>
    </w:p>
    <w:p w14:paraId="0D1E9383" w14:textId="77777777" w:rsidR="003027C0" w:rsidRPr="002C0D21" w:rsidRDefault="003027C0" w:rsidP="003027C0">
      <w:pPr>
        <w:ind w:left="426"/>
        <w:contextualSpacing/>
        <w:rPr>
          <w:rFonts w:ascii="Fira Sans" w:hAnsi="Fira Sans" w:cs="ArialMT"/>
        </w:rPr>
      </w:pPr>
    </w:p>
    <w:p w14:paraId="690DC0B5" w14:textId="77777777" w:rsidR="003027C0" w:rsidRPr="002C0D21" w:rsidRDefault="003027C0" w:rsidP="003027C0">
      <w:pPr>
        <w:ind w:left="426"/>
        <w:contextualSpacing/>
        <w:rPr>
          <w:rFonts w:ascii="Fira Sans" w:hAnsi="Fira Sans" w:cs="ArialMT"/>
          <w:b/>
        </w:rPr>
      </w:pPr>
      <w:r w:rsidRPr="002C0D21">
        <w:rPr>
          <w:rFonts w:ascii="Fira Sans" w:hAnsi="Fira Sans" w:cs="ArialMT"/>
          <w:b/>
        </w:rPr>
        <w:t>W obszarze dostępności cyfrowej wykonano:</w:t>
      </w:r>
    </w:p>
    <w:p w14:paraId="4FA6E1D4" w14:textId="0E88176B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przegląd dostępności stron internetowych </w:t>
      </w:r>
      <w:r w:rsidR="007A1418">
        <w:rPr>
          <w:rFonts w:ascii="Fira Sans" w:hAnsi="Fira Sans" w:cs="ArialMT"/>
          <w:sz w:val="24"/>
          <w:szCs w:val="24"/>
        </w:rPr>
        <w:t xml:space="preserve">Urzędu </w:t>
      </w:r>
      <w:r w:rsidRPr="001F0C3C">
        <w:rPr>
          <w:rFonts w:ascii="Fira Sans" w:hAnsi="Fira Sans" w:cs="ArialMT"/>
          <w:sz w:val="24"/>
          <w:szCs w:val="24"/>
        </w:rPr>
        <w:t>(w ramach działań wewnętrznych),</w:t>
      </w:r>
    </w:p>
    <w:p w14:paraId="50326871" w14:textId="29F8D6AD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na stronach internetowych </w:t>
      </w:r>
      <w:r w:rsidR="004035D7">
        <w:rPr>
          <w:rFonts w:ascii="Fira Sans" w:hAnsi="Fira Sans" w:cs="ArialMT"/>
          <w:sz w:val="24"/>
          <w:szCs w:val="24"/>
        </w:rPr>
        <w:t xml:space="preserve">Urzędu i BIP </w:t>
      </w:r>
      <w:r w:rsidRPr="001F0C3C">
        <w:rPr>
          <w:rFonts w:ascii="Fira Sans" w:hAnsi="Fira Sans" w:cs="ArialMT"/>
          <w:sz w:val="24"/>
          <w:szCs w:val="24"/>
        </w:rPr>
        <w:t>zamieszczono deklaracje dostępności, oraz informację o koordynatorze ds. dostępności,</w:t>
      </w:r>
    </w:p>
    <w:p w14:paraId="38DD9C81" w14:textId="34C94F6D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 xml:space="preserve">na stronie BIP </w:t>
      </w:r>
      <w:r w:rsidR="004035D7">
        <w:rPr>
          <w:rFonts w:ascii="Fira Sans" w:hAnsi="Fira Sans" w:cs="ArialMT"/>
          <w:sz w:val="24"/>
          <w:szCs w:val="24"/>
        </w:rPr>
        <w:t xml:space="preserve">Urzędu </w:t>
      </w:r>
      <w:r w:rsidRPr="001F0C3C">
        <w:rPr>
          <w:rFonts w:ascii="Fira Sans" w:hAnsi="Fira Sans" w:cs="ArialMT"/>
          <w:sz w:val="24"/>
          <w:szCs w:val="24"/>
        </w:rPr>
        <w:t>umieszczono Raport o stanie zapewnienia dostępności podmiotu publicznego,</w:t>
      </w:r>
    </w:p>
    <w:p w14:paraId="28C9D875" w14:textId="39568AA5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>zamieszczono informację o procedurze oraz wzór Wniosku o zapewnienie dostępności,</w:t>
      </w:r>
    </w:p>
    <w:p w14:paraId="6281C0F1" w14:textId="4811B8ED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>zastosowano możliwość nawigowania po stronie bez użycia myszki,</w:t>
      </w:r>
    </w:p>
    <w:p w14:paraId="26D3BF7C" w14:textId="6AF045E5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1F0C3C">
        <w:rPr>
          <w:rFonts w:ascii="Fira Sans" w:hAnsi="Fira Sans" w:cs="ArialMT"/>
          <w:sz w:val="24"/>
          <w:szCs w:val="24"/>
        </w:rPr>
        <w:t>zastosowano możliwość powiększania strony i zmiany kontrastu,</w:t>
      </w:r>
    </w:p>
    <w:p w14:paraId="2465BB09" w14:textId="6CCB7B73" w:rsidR="003027C0" w:rsidRPr="001F0C3C" w:rsidRDefault="003027C0" w:rsidP="00E838EA">
      <w:pPr>
        <w:pStyle w:val="Akapitzlist"/>
        <w:numPr>
          <w:ilvl w:val="0"/>
          <w:numId w:val="26"/>
        </w:numPr>
        <w:spacing w:line="240" w:lineRule="auto"/>
        <w:ind w:left="709" w:hanging="283"/>
        <w:rPr>
          <w:rFonts w:ascii="Fira Sans" w:hAnsi="Fira Sans" w:cs="ArialMT"/>
        </w:rPr>
      </w:pPr>
      <w:r w:rsidRPr="001F0C3C">
        <w:rPr>
          <w:rFonts w:ascii="Fira Sans" w:hAnsi="Fira Sans"/>
          <w:color w:val="222222"/>
          <w:sz w:val="24"/>
          <w:szCs w:val="24"/>
        </w:rPr>
        <w:t xml:space="preserve">strona internetowa </w:t>
      </w:r>
      <w:r w:rsidR="006A7869">
        <w:rPr>
          <w:rFonts w:ascii="Fira Sans" w:hAnsi="Fira Sans"/>
          <w:color w:val="222222"/>
          <w:sz w:val="24"/>
          <w:szCs w:val="24"/>
        </w:rPr>
        <w:t xml:space="preserve">Urzędu </w:t>
      </w:r>
      <w:r w:rsidRPr="001F0C3C">
        <w:rPr>
          <w:rFonts w:ascii="Fira Sans" w:hAnsi="Fira Sans"/>
          <w:color w:val="222222"/>
          <w:sz w:val="24"/>
          <w:szCs w:val="24"/>
        </w:rPr>
        <w:t xml:space="preserve">jest przygotowana do automatycznego odczytu dla osób niewidzących. Zalecamy korzystanie z programu dostępnego na stronie </w:t>
      </w:r>
      <w:hyperlink r:id="rId8" w:history="1">
        <w:proofErr w:type="spellStart"/>
        <w:r w:rsidR="004F48B4">
          <w:rPr>
            <w:rFonts w:ascii="Fira Sans" w:hAnsi="Fira Sans"/>
            <w:color w:val="001D77"/>
            <w:sz w:val="24"/>
            <w:szCs w:val="24"/>
          </w:rPr>
          <w:t>nvda</w:t>
        </w:r>
        <w:proofErr w:type="spellEnd"/>
      </w:hyperlink>
      <w:r w:rsidRPr="001F0C3C">
        <w:rPr>
          <w:rFonts w:ascii="Fira Sans" w:hAnsi="Fira Sans" w:cs="ArialMT"/>
        </w:rPr>
        <w:t xml:space="preserve"> </w:t>
      </w:r>
    </w:p>
    <w:p w14:paraId="6DC50A94" w14:textId="77777777" w:rsidR="003027C0" w:rsidRPr="002C0D21" w:rsidRDefault="003027C0" w:rsidP="003027C0">
      <w:pPr>
        <w:ind w:left="720"/>
        <w:contextualSpacing/>
        <w:rPr>
          <w:rFonts w:ascii="Fira Sans" w:hAnsi="Fira Sans" w:cs="ArialMT"/>
        </w:rPr>
      </w:pPr>
    </w:p>
    <w:p w14:paraId="3B33C674" w14:textId="77777777" w:rsidR="003027C0" w:rsidRPr="002C0D21" w:rsidRDefault="003027C0" w:rsidP="003027C0">
      <w:pPr>
        <w:ind w:left="426"/>
        <w:contextualSpacing/>
        <w:rPr>
          <w:rFonts w:ascii="Fira Sans" w:hAnsi="Fira Sans" w:cs="ArialMT"/>
          <w:b/>
        </w:rPr>
      </w:pPr>
      <w:r w:rsidRPr="002C0D21">
        <w:rPr>
          <w:rFonts w:ascii="Fira Sans" w:hAnsi="Fira Sans" w:cs="ArialMT"/>
          <w:b/>
        </w:rPr>
        <w:t xml:space="preserve">W obszarze dostępności </w:t>
      </w:r>
      <w:proofErr w:type="spellStart"/>
      <w:r w:rsidRPr="002C0D21">
        <w:rPr>
          <w:rFonts w:ascii="Fira Sans" w:hAnsi="Fira Sans" w:cs="ArialMT"/>
          <w:b/>
        </w:rPr>
        <w:t>informacyjno</w:t>
      </w:r>
      <w:proofErr w:type="spellEnd"/>
      <w:r w:rsidRPr="002C0D21">
        <w:rPr>
          <w:rFonts w:ascii="Fira Sans" w:hAnsi="Fira Sans" w:cs="ArialMT"/>
          <w:b/>
        </w:rPr>
        <w:t xml:space="preserve"> – komunikacyjnej wykonano:</w:t>
      </w:r>
    </w:p>
    <w:p w14:paraId="4C511F31" w14:textId="55873690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AB782C">
        <w:rPr>
          <w:rFonts w:ascii="Fira Sans" w:hAnsi="Fira Sans" w:cs="ArialMT"/>
          <w:sz w:val="24"/>
          <w:szCs w:val="24"/>
        </w:rPr>
        <w:t>wyznaczono koordynatora ds. dostępności,</w:t>
      </w:r>
    </w:p>
    <w:p w14:paraId="5F26667A" w14:textId="38D4D472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AB782C">
        <w:rPr>
          <w:rFonts w:ascii="Fira Sans" w:hAnsi="Fira Sans" w:cs="ArialMT"/>
          <w:sz w:val="24"/>
          <w:szCs w:val="24"/>
        </w:rPr>
        <w:t>sporządzono deklarację dostępności,</w:t>
      </w:r>
    </w:p>
    <w:p w14:paraId="5F3641B1" w14:textId="57E6F6EC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AB782C">
        <w:rPr>
          <w:rFonts w:ascii="Fira Sans" w:hAnsi="Fira Sans" w:cs="ArialMT"/>
          <w:sz w:val="24"/>
          <w:szCs w:val="24"/>
        </w:rPr>
        <w:t>sporządzono Raport o stanie dostępności podmiotu publicznego,</w:t>
      </w:r>
    </w:p>
    <w:p w14:paraId="3F83084E" w14:textId="63BD4A3F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 w:cs="ArialMT"/>
          <w:sz w:val="24"/>
          <w:szCs w:val="24"/>
        </w:rPr>
      </w:pPr>
      <w:r w:rsidRPr="00AB782C">
        <w:rPr>
          <w:rFonts w:ascii="Fira Sans" w:hAnsi="Fira Sans" w:cs="ArialMT"/>
          <w:sz w:val="24"/>
          <w:szCs w:val="24"/>
        </w:rPr>
        <w:t>zapewniono możliwość kontaktu bezpośredn</w:t>
      </w:r>
      <w:r w:rsidR="00283021">
        <w:rPr>
          <w:rFonts w:ascii="Fira Sans" w:hAnsi="Fira Sans" w:cs="ArialMT"/>
          <w:sz w:val="24"/>
          <w:szCs w:val="24"/>
        </w:rPr>
        <w:t>iego, telefonicznego, faksem, mai</w:t>
      </w:r>
      <w:r w:rsidRPr="00AB782C">
        <w:rPr>
          <w:rFonts w:ascii="Fira Sans" w:hAnsi="Fira Sans" w:cs="ArialMT"/>
          <w:sz w:val="24"/>
          <w:szCs w:val="24"/>
        </w:rPr>
        <w:t xml:space="preserve">lowego, poprzez </w:t>
      </w:r>
      <w:proofErr w:type="spellStart"/>
      <w:r w:rsidRPr="00AB782C">
        <w:rPr>
          <w:rFonts w:ascii="Fira Sans" w:hAnsi="Fira Sans" w:cs="ArialMT"/>
          <w:sz w:val="24"/>
          <w:szCs w:val="24"/>
        </w:rPr>
        <w:t>ePUAP</w:t>
      </w:r>
      <w:proofErr w:type="spellEnd"/>
      <w:r w:rsidRPr="00AB782C">
        <w:rPr>
          <w:rFonts w:ascii="Fira Sans" w:hAnsi="Fira Sans" w:cs="ArialMT"/>
          <w:sz w:val="24"/>
          <w:szCs w:val="24"/>
        </w:rPr>
        <w:t xml:space="preserve"> z komórkami Urzędu,</w:t>
      </w:r>
    </w:p>
    <w:p w14:paraId="296883DA" w14:textId="6043F251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podpisano umowę na korzystanie z usług tłumacza Polskiego Języka Migowego</w:t>
      </w:r>
      <w:r w:rsidR="00AB782C">
        <w:rPr>
          <w:rFonts w:ascii="Fira Sans" w:hAnsi="Fira Sans"/>
          <w:sz w:val="24"/>
          <w:szCs w:val="24"/>
        </w:rPr>
        <w:t xml:space="preserve"> </w:t>
      </w:r>
      <w:r w:rsidRPr="00AB782C">
        <w:rPr>
          <w:rFonts w:ascii="Fira Sans" w:hAnsi="Fira Sans"/>
          <w:sz w:val="24"/>
          <w:szCs w:val="24"/>
        </w:rPr>
        <w:t xml:space="preserve">(PJM), zapewniając dostępność dla osób głuchych </w:t>
      </w:r>
      <w:r w:rsidR="00AB782C">
        <w:rPr>
          <w:rFonts w:ascii="Fira Sans" w:hAnsi="Fira Sans"/>
          <w:sz w:val="24"/>
          <w:szCs w:val="24"/>
        </w:rPr>
        <w:br/>
      </w:r>
      <w:r w:rsidRPr="00AB782C">
        <w:rPr>
          <w:rFonts w:ascii="Fira Sans" w:hAnsi="Fira Sans"/>
          <w:sz w:val="24"/>
          <w:szCs w:val="24"/>
        </w:rPr>
        <w:t>i słabosłyszących,</w:t>
      </w:r>
    </w:p>
    <w:p w14:paraId="2996FB84" w14:textId="44592250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przygotowano informacje: w tekście łatwym do czytania i zrozumienia (ETR) oraz zamieszczono na stronie internetowej Urzędu,</w:t>
      </w:r>
    </w:p>
    <w:p w14:paraId="203BCF12" w14:textId="2A862D28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przygotowano pliki do odsłuchania dla osób słabowidzących z informacjami o pracy Urzędu i umieszczono na stronie internetowej Urzędu,</w:t>
      </w:r>
    </w:p>
    <w:p w14:paraId="3183B065" w14:textId="29B4058A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 xml:space="preserve">przygotowano wzór Wniosku o zapewnienie dostępności oraz informację </w:t>
      </w:r>
      <w:r w:rsidR="00AB782C">
        <w:rPr>
          <w:rFonts w:ascii="Fira Sans" w:hAnsi="Fira Sans"/>
          <w:sz w:val="24"/>
          <w:szCs w:val="24"/>
        </w:rPr>
        <w:br/>
      </w:r>
      <w:r w:rsidRPr="00AB782C">
        <w:rPr>
          <w:rFonts w:ascii="Fira Sans" w:hAnsi="Fira Sans"/>
          <w:sz w:val="24"/>
          <w:szCs w:val="24"/>
        </w:rPr>
        <w:t>na temat procedury składania wniosku,</w:t>
      </w:r>
    </w:p>
    <w:p w14:paraId="2412D7C7" w14:textId="40E3CEB6" w:rsidR="003027C0" w:rsidRPr="00AB782C" w:rsidRDefault="003027C0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istnieje możliwość wejścia do Urzędu z psem przewodnikiem,</w:t>
      </w:r>
    </w:p>
    <w:p w14:paraId="01ECB2E8" w14:textId="63A4055B" w:rsidR="003027C0" w:rsidRPr="00AB782C" w:rsidRDefault="00283021" w:rsidP="00E838EA">
      <w:pPr>
        <w:pStyle w:val="Akapitzlist"/>
        <w:numPr>
          <w:ilvl w:val="0"/>
          <w:numId w:val="27"/>
        </w:numPr>
        <w:spacing w:line="240" w:lineRule="auto"/>
        <w:ind w:left="709" w:hanging="283"/>
        <w:rPr>
          <w:rFonts w:ascii="Fira Sans" w:hAnsi="Fira Sans"/>
          <w:sz w:val="24"/>
          <w:szCs w:val="24"/>
        </w:rPr>
      </w:pPr>
      <w:r>
        <w:rPr>
          <w:rFonts w:ascii="Fira Sans" w:hAnsi="Fira Sans" w:cs="ArialMT"/>
          <w:sz w:val="24"/>
          <w:szCs w:val="24"/>
        </w:rPr>
        <w:t xml:space="preserve">przy </w:t>
      </w:r>
      <w:r w:rsidR="003027C0" w:rsidRPr="00AB782C">
        <w:rPr>
          <w:rFonts w:ascii="Fira Sans" w:hAnsi="Fira Sans" w:cs="ArialMT"/>
          <w:sz w:val="24"/>
          <w:szCs w:val="24"/>
        </w:rPr>
        <w:t>prowadz</w:t>
      </w:r>
      <w:r>
        <w:rPr>
          <w:rFonts w:ascii="Fira Sans" w:hAnsi="Fira Sans" w:cs="ArialMT"/>
          <w:sz w:val="24"/>
          <w:szCs w:val="24"/>
        </w:rPr>
        <w:t>eniu</w:t>
      </w:r>
      <w:r w:rsidR="003027C0" w:rsidRPr="00AB782C">
        <w:rPr>
          <w:rFonts w:ascii="Fira Sans" w:hAnsi="Fira Sans" w:cs="ArialMT"/>
          <w:sz w:val="24"/>
          <w:szCs w:val="24"/>
        </w:rPr>
        <w:t xml:space="preserve"> nabor</w:t>
      </w:r>
      <w:r>
        <w:rPr>
          <w:rFonts w:ascii="Fira Sans" w:hAnsi="Fira Sans" w:cs="ArialMT"/>
          <w:sz w:val="24"/>
          <w:szCs w:val="24"/>
        </w:rPr>
        <w:t>ów</w:t>
      </w:r>
      <w:r w:rsidR="003027C0" w:rsidRPr="00AB782C">
        <w:rPr>
          <w:rFonts w:ascii="Fira Sans" w:hAnsi="Fira Sans" w:cs="ArialMT"/>
          <w:sz w:val="24"/>
          <w:szCs w:val="24"/>
        </w:rPr>
        <w:t xml:space="preserve">, uwzględnia się procedury zatrudniania osób </w:t>
      </w:r>
      <w:r w:rsidR="00AB782C">
        <w:rPr>
          <w:rFonts w:ascii="Fira Sans" w:hAnsi="Fira Sans" w:cs="ArialMT"/>
          <w:sz w:val="24"/>
          <w:szCs w:val="24"/>
        </w:rPr>
        <w:br/>
      </w:r>
      <w:r w:rsidR="003027C0" w:rsidRPr="00AB782C">
        <w:rPr>
          <w:rFonts w:ascii="Fira Sans" w:hAnsi="Fira Sans" w:cs="ArialMT"/>
          <w:sz w:val="24"/>
          <w:szCs w:val="24"/>
        </w:rPr>
        <w:t xml:space="preserve">z niepełnosprawnościami. </w:t>
      </w:r>
      <w:r w:rsidR="003027C0" w:rsidRPr="00AB782C">
        <w:rPr>
          <w:rFonts w:ascii="Fira Sans" w:hAnsi="Fira Sans"/>
          <w:sz w:val="24"/>
          <w:szCs w:val="24"/>
        </w:rPr>
        <w:t>Ogłoszenia o naborze na nowe stanowiska pracy w Urzędzie opatrzone są informacją o wskaźniku zatrudnienia osób niepełnosprawnych oraz podawane są informacje o istniejących w Urzędzie udogodnieniach dla osób niepełnosprawnych.</w:t>
      </w:r>
      <w:r w:rsidR="003027C0" w:rsidRPr="00AB782C">
        <w:rPr>
          <w:rFonts w:ascii="Fira Sans" w:hAnsi="Fira Sans"/>
          <w:color w:val="000000"/>
          <w:sz w:val="24"/>
          <w:szCs w:val="24"/>
        </w:rPr>
        <w:t xml:space="preserve"> Dostosowujemy materiały używane podczas naboru do potrzeb osób ze szczególnymi potrzebami.</w:t>
      </w:r>
    </w:p>
    <w:p w14:paraId="709817F0" w14:textId="75D03793" w:rsidR="003027C0" w:rsidRPr="00AB782C" w:rsidRDefault="003027C0" w:rsidP="00E838EA">
      <w:pPr>
        <w:pStyle w:val="Akapitzlist"/>
        <w:numPr>
          <w:ilvl w:val="0"/>
          <w:numId w:val="27"/>
        </w:numPr>
        <w:spacing w:line="259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w ramach działań CSR Urzędu został przygotowany dla pracowników poradnik „Osoby z niepełnosprawnością są wśród nas. O przysługujących uprawnieniach i przywilejach”, organizowane są także różnego rodzaju akcje na rzecz osób z niepełnosprawnościami.</w:t>
      </w:r>
    </w:p>
    <w:p w14:paraId="15DB5218" w14:textId="4FF10706" w:rsidR="003027C0" w:rsidRPr="00AB782C" w:rsidRDefault="003027C0" w:rsidP="00E838EA">
      <w:pPr>
        <w:pStyle w:val="Akapitzlist"/>
        <w:numPr>
          <w:ilvl w:val="0"/>
          <w:numId w:val="27"/>
        </w:numPr>
        <w:spacing w:line="259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lastRenderedPageBreak/>
        <w:t xml:space="preserve">w ramach działań CSR został przygotowany dla pracowników poradnik  </w:t>
      </w:r>
      <w:r w:rsidR="008A635F" w:rsidRPr="00AB782C">
        <w:rPr>
          <w:rFonts w:ascii="Fira Sans" w:hAnsi="Fira Sans"/>
          <w:sz w:val="24"/>
          <w:szCs w:val="24"/>
        </w:rPr>
        <w:t>„</w:t>
      </w:r>
      <w:r w:rsidRPr="00AB782C">
        <w:rPr>
          <w:rFonts w:ascii="Fira Sans" w:hAnsi="Fira Sans"/>
          <w:sz w:val="24"/>
          <w:szCs w:val="24"/>
        </w:rPr>
        <w:t>Savoir vivre wobec osób z niepełnosprawnościami”,</w:t>
      </w:r>
    </w:p>
    <w:p w14:paraId="19E92F86" w14:textId="56218DA6" w:rsidR="003027C0" w:rsidRPr="00AB782C" w:rsidRDefault="003027C0" w:rsidP="00E838EA">
      <w:pPr>
        <w:pStyle w:val="Akapitzlist"/>
        <w:numPr>
          <w:ilvl w:val="0"/>
          <w:numId w:val="27"/>
        </w:numPr>
        <w:spacing w:line="259" w:lineRule="auto"/>
        <w:ind w:left="709" w:hanging="283"/>
        <w:rPr>
          <w:rFonts w:ascii="Fira Sans" w:hAnsi="Fira Sans"/>
          <w:sz w:val="24"/>
          <w:szCs w:val="24"/>
        </w:rPr>
      </w:pPr>
      <w:r w:rsidRPr="00AB782C">
        <w:rPr>
          <w:rFonts w:ascii="Fira Sans" w:hAnsi="Fira Sans"/>
          <w:sz w:val="24"/>
          <w:szCs w:val="24"/>
        </w:rPr>
        <w:t>w ramach działań CSR został przygotowany dla pracowników poradnik „Prosty język w Urzędzie Statystycznym w Krakowie. O zasadach skutecznej komunikacji pisemnej.”,</w:t>
      </w:r>
    </w:p>
    <w:p w14:paraId="21D0E220" w14:textId="71503AFB" w:rsidR="003027C0" w:rsidRPr="005235F8" w:rsidRDefault="003027C0" w:rsidP="00E838EA">
      <w:pPr>
        <w:pStyle w:val="Akapitzlist"/>
        <w:numPr>
          <w:ilvl w:val="0"/>
          <w:numId w:val="27"/>
        </w:numPr>
        <w:spacing w:line="259" w:lineRule="auto"/>
        <w:ind w:left="709" w:hanging="283"/>
        <w:rPr>
          <w:rFonts w:ascii="Fira Sans" w:hAnsi="Fira Sans"/>
          <w:sz w:val="24"/>
          <w:szCs w:val="24"/>
        </w:rPr>
      </w:pPr>
      <w:r w:rsidRPr="005235F8">
        <w:rPr>
          <w:rFonts w:ascii="Fira Sans" w:hAnsi="Fira Sans"/>
          <w:sz w:val="24"/>
          <w:szCs w:val="24"/>
        </w:rPr>
        <w:t xml:space="preserve">przy ul. Opolskiej umieszczono 2 tablice informacyjne kierujące do </w:t>
      </w:r>
      <w:r w:rsidR="00283021">
        <w:rPr>
          <w:rFonts w:ascii="Fira Sans" w:hAnsi="Fira Sans"/>
          <w:sz w:val="24"/>
          <w:szCs w:val="24"/>
        </w:rPr>
        <w:t xml:space="preserve">budynku </w:t>
      </w:r>
      <w:r w:rsidRPr="005235F8">
        <w:rPr>
          <w:rFonts w:ascii="Fira Sans" w:hAnsi="Fira Sans"/>
          <w:sz w:val="24"/>
          <w:szCs w:val="24"/>
        </w:rPr>
        <w:t>Urzędu (z każdej strony dojazdowej),</w:t>
      </w:r>
    </w:p>
    <w:p w14:paraId="657FB32C" w14:textId="00228DA3" w:rsidR="003027C0" w:rsidRPr="005235F8" w:rsidRDefault="003027C0" w:rsidP="00E838EA">
      <w:pPr>
        <w:pStyle w:val="Akapitzlist"/>
        <w:numPr>
          <w:ilvl w:val="0"/>
          <w:numId w:val="27"/>
        </w:numPr>
        <w:spacing w:line="259" w:lineRule="auto"/>
        <w:ind w:left="709" w:hanging="283"/>
        <w:rPr>
          <w:rFonts w:ascii="Fira Sans" w:hAnsi="Fira Sans"/>
          <w:sz w:val="24"/>
          <w:szCs w:val="24"/>
        </w:rPr>
      </w:pPr>
      <w:r w:rsidRPr="005235F8">
        <w:rPr>
          <w:rFonts w:ascii="Fira Sans" w:hAnsi="Fira Sans"/>
          <w:sz w:val="24"/>
          <w:szCs w:val="24"/>
        </w:rPr>
        <w:t>stanowisko do spraw obsługi klientów w budynku głównym</w:t>
      </w:r>
      <w:r w:rsidR="00A539E0">
        <w:rPr>
          <w:rFonts w:ascii="Fira Sans" w:hAnsi="Fira Sans"/>
          <w:sz w:val="24"/>
          <w:szCs w:val="24"/>
        </w:rPr>
        <w:t xml:space="preserve"> Urzędu </w:t>
      </w:r>
      <w:r w:rsidRPr="005235F8">
        <w:rPr>
          <w:rFonts w:ascii="Fira Sans" w:hAnsi="Fira Sans"/>
          <w:sz w:val="24"/>
          <w:szCs w:val="24"/>
        </w:rPr>
        <w:t xml:space="preserve">w Krakowie przy ul. </w:t>
      </w:r>
      <w:r w:rsidR="00A539E0">
        <w:rPr>
          <w:rFonts w:ascii="Fira Sans" w:hAnsi="Fira Sans"/>
          <w:sz w:val="24"/>
          <w:szCs w:val="24"/>
        </w:rPr>
        <w:t xml:space="preserve">K. </w:t>
      </w:r>
      <w:r w:rsidRPr="005235F8">
        <w:rPr>
          <w:rFonts w:ascii="Fira Sans" w:hAnsi="Fira Sans"/>
          <w:sz w:val="24"/>
          <w:szCs w:val="24"/>
        </w:rPr>
        <w:t>Wyki 3 wyposażono w pętlę indukcyjną.</w:t>
      </w:r>
    </w:p>
    <w:p w14:paraId="45BC19FB" w14:textId="77777777" w:rsidR="006E4EBC" w:rsidRDefault="006E4EBC" w:rsidP="006E4EBC">
      <w:pPr>
        <w:pStyle w:val="Akapitzlist"/>
        <w:numPr>
          <w:ilvl w:val="0"/>
          <w:numId w:val="0"/>
        </w:numPr>
        <w:spacing w:after="160" w:line="259" w:lineRule="auto"/>
        <w:ind w:left="709"/>
        <w:rPr>
          <w:rFonts w:ascii="Fira Sans" w:hAnsi="Fira Sans"/>
          <w:sz w:val="24"/>
          <w:szCs w:val="24"/>
        </w:rPr>
      </w:pPr>
    </w:p>
    <w:p w14:paraId="6F099F1C" w14:textId="26077B47" w:rsidR="003027C0" w:rsidRPr="005235F8" w:rsidRDefault="003027C0" w:rsidP="006E4EBC">
      <w:pPr>
        <w:pStyle w:val="Akapitzlist"/>
        <w:numPr>
          <w:ilvl w:val="0"/>
          <w:numId w:val="0"/>
        </w:numPr>
        <w:spacing w:after="160" w:line="259" w:lineRule="auto"/>
        <w:ind w:left="709"/>
        <w:rPr>
          <w:rFonts w:ascii="Fira Sans" w:hAnsi="Fira Sans"/>
          <w:sz w:val="24"/>
          <w:szCs w:val="24"/>
        </w:rPr>
      </w:pPr>
      <w:r w:rsidRPr="005235F8">
        <w:rPr>
          <w:rFonts w:ascii="Fira Sans" w:hAnsi="Fira Sans"/>
          <w:sz w:val="24"/>
          <w:szCs w:val="24"/>
        </w:rPr>
        <w:t xml:space="preserve">Pomimo wielu działań </w:t>
      </w:r>
      <w:r w:rsidR="00CF6E24">
        <w:rPr>
          <w:rFonts w:ascii="Fira Sans" w:hAnsi="Fira Sans"/>
          <w:sz w:val="24"/>
          <w:szCs w:val="24"/>
        </w:rPr>
        <w:t xml:space="preserve">już </w:t>
      </w:r>
      <w:r w:rsidRPr="005235F8">
        <w:rPr>
          <w:rFonts w:ascii="Fira Sans" w:hAnsi="Fira Sans"/>
          <w:sz w:val="24"/>
          <w:szCs w:val="24"/>
        </w:rPr>
        <w:t>zrealizowanych i będących w trakcie realizacji, identyfikujemy potrzeby dalszego rozwijania działań Urzędu w kierunku zwiększenia jego dostępności pod względem architektonicznym, cyfrowym, informacyjno-komunikacyjnym.</w:t>
      </w:r>
    </w:p>
    <w:p w14:paraId="5F29E63D" w14:textId="77777777" w:rsidR="003027C0" w:rsidRPr="002C0D21" w:rsidRDefault="003027C0" w:rsidP="003027C0">
      <w:pPr>
        <w:ind w:left="720"/>
        <w:contextualSpacing/>
        <w:rPr>
          <w:rFonts w:ascii="Fira Sans" w:hAnsi="Fira Sans" w:cs="ArialMT"/>
        </w:rPr>
      </w:pPr>
    </w:p>
    <w:p w14:paraId="65728FBE" w14:textId="6A4F81C5" w:rsidR="003027C0" w:rsidRPr="002C0D21" w:rsidRDefault="003027C0" w:rsidP="00E838EA">
      <w:pPr>
        <w:numPr>
          <w:ilvl w:val="0"/>
          <w:numId w:val="24"/>
        </w:numPr>
        <w:tabs>
          <w:tab w:val="num" w:pos="360"/>
        </w:tabs>
        <w:autoSpaceDE w:val="0"/>
        <w:autoSpaceDN w:val="0"/>
        <w:adjustRightInd w:val="0"/>
        <w:spacing w:after="160"/>
        <w:ind w:hanging="360"/>
        <w:contextualSpacing/>
        <w:rPr>
          <w:rFonts w:ascii="Fira Sans" w:hAnsi="Fira Sans" w:cs="Arial-BoldMT"/>
          <w:b/>
          <w:bCs/>
        </w:rPr>
      </w:pPr>
      <w:r w:rsidRPr="002C0D21">
        <w:rPr>
          <w:rFonts w:ascii="Fira Sans" w:hAnsi="Fira Sans" w:cs="Arial-BoldMT"/>
          <w:b/>
          <w:bCs/>
        </w:rPr>
        <w:t>Kierunki działań w ramach planu na rzecz poprawy zapewniania dostępności Urzędu Statystycznego w Krakowie dla osób ze szczególny</w:t>
      </w:r>
      <w:r w:rsidR="00655638">
        <w:rPr>
          <w:rFonts w:ascii="Fira Sans" w:hAnsi="Fira Sans" w:cs="Arial-BoldMT"/>
          <w:b/>
          <w:bCs/>
        </w:rPr>
        <w:t>mi potrzebami na lata 2022-2023</w:t>
      </w:r>
    </w:p>
    <w:p w14:paraId="77016734" w14:textId="77777777" w:rsidR="003027C0" w:rsidRPr="002C0D21" w:rsidRDefault="003027C0" w:rsidP="003027C0">
      <w:pPr>
        <w:autoSpaceDE w:val="0"/>
        <w:autoSpaceDN w:val="0"/>
        <w:adjustRightInd w:val="0"/>
        <w:ind w:left="426"/>
        <w:contextualSpacing/>
        <w:rPr>
          <w:rFonts w:ascii="Fira Sans" w:hAnsi="Fira Sans" w:cs="Arial-BoldMT"/>
          <w:b/>
          <w:bCs/>
        </w:rPr>
      </w:pPr>
    </w:p>
    <w:p w14:paraId="0BE12769" w14:textId="458CC4F6" w:rsidR="003027C0" w:rsidRPr="002C0D21" w:rsidRDefault="003027C0" w:rsidP="00304D66">
      <w:pPr>
        <w:ind w:left="426"/>
        <w:contextualSpacing/>
        <w:jc w:val="both"/>
        <w:rPr>
          <w:rFonts w:ascii="Fira Sans" w:hAnsi="Fira Sans"/>
          <w:sz w:val="23"/>
          <w:szCs w:val="23"/>
        </w:rPr>
      </w:pPr>
      <w:r w:rsidRPr="002C0D21">
        <w:rPr>
          <w:rFonts w:ascii="Fira Sans" w:hAnsi="Fira Sans"/>
        </w:rPr>
        <w:t>Przedstawione poniżej kierunk</w:t>
      </w:r>
      <w:r w:rsidR="00E15CD6">
        <w:rPr>
          <w:rFonts w:ascii="Fira Sans" w:hAnsi="Fira Sans"/>
        </w:rPr>
        <w:t>i zmierzają do poprawy zapewnia</w:t>
      </w:r>
      <w:r w:rsidRPr="002C0D21">
        <w:rPr>
          <w:rFonts w:ascii="Fira Sans" w:hAnsi="Fira Sans"/>
        </w:rPr>
        <w:t xml:space="preserve">nia </w:t>
      </w:r>
      <w:r w:rsidR="00812D2F">
        <w:rPr>
          <w:rFonts w:ascii="Fira Sans" w:hAnsi="Fira Sans"/>
        </w:rPr>
        <w:t>d</w:t>
      </w:r>
      <w:r w:rsidRPr="002C0D21">
        <w:rPr>
          <w:rFonts w:ascii="Fira Sans" w:hAnsi="Fira Sans"/>
        </w:rPr>
        <w:t>ostępności Urzędu. Dodatkowo w planie umieszczono punkt zatytułowany „Pozostałe działania prowadzone w Urzędzie zmierzające do poprawy dostępności Urzędu”, w którym wyszczególniono inne działania przyczyniające się do budowania otwartego</w:t>
      </w:r>
      <w:r w:rsidR="00812D2F">
        <w:rPr>
          <w:rFonts w:ascii="Fira Sans" w:hAnsi="Fira Sans"/>
        </w:rPr>
        <w:t xml:space="preserve"> </w:t>
      </w:r>
      <w:r w:rsidRPr="002C0D21">
        <w:rPr>
          <w:rFonts w:ascii="Fira Sans" w:hAnsi="Fira Sans"/>
        </w:rPr>
        <w:t>i dostępnego Urzędu</w:t>
      </w:r>
      <w:r w:rsidRPr="002C0D21">
        <w:rPr>
          <w:rFonts w:ascii="Fira Sans" w:hAnsi="Fira Sans"/>
          <w:sz w:val="23"/>
          <w:szCs w:val="23"/>
        </w:rPr>
        <w:t>.</w:t>
      </w:r>
    </w:p>
    <w:p w14:paraId="57B1A1D0" w14:textId="77777777" w:rsidR="003027C0" w:rsidRPr="002C0D21" w:rsidRDefault="003027C0" w:rsidP="003027C0">
      <w:pPr>
        <w:ind w:left="720"/>
        <w:contextualSpacing/>
        <w:rPr>
          <w:rFonts w:ascii="Fira Sans" w:hAnsi="Fira Sans" w:cs="Arial-BoldMT"/>
          <w:b/>
          <w:bCs/>
        </w:rPr>
      </w:pPr>
    </w:p>
    <w:p w14:paraId="54998B04" w14:textId="4C439D0A" w:rsidR="003027C0" w:rsidRPr="0001523A" w:rsidRDefault="003027C0" w:rsidP="00E838EA">
      <w:pPr>
        <w:pStyle w:val="Akapitzlist"/>
        <w:numPr>
          <w:ilvl w:val="0"/>
          <w:numId w:val="25"/>
        </w:numPr>
        <w:spacing w:after="160"/>
        <w:rPr>
          <w:rFonts w:ascii="Fira Sans" w:hAnsi="Fira Sans" w:cs="Arial-BoldMT"/>
          <w:b/>
          <w:bCs/>
          <w:kern w:val="0"/>
          <w:sz w:val="24"/>
          <w:szCs w:val="24"/>
        </w:rPr>
      </w:pPr>
      <w:r w:rsidRPr="0001523A">
        <w:rPr>
          <w:rFonts w:ascii="Fira Sans" w:hAnsi="Fira Sans" w:cs="Arial-BoldMT"/>
          <w:b/>
          <w:bCs/>
          <w:kern w:val="0"/>
          <w:sz w:val="24"/>
          <w:szCs w:val="24"/>
        </w:rPr>
        <w:t xml:space="preserve">Dostępność architektoniczna: </w:t>
      </w:r>
    </w:p>
    <w:p w14:paraId="6F1C8C2B" w14:textId="77777777" w:rsidR="003027C0" w:rsidRPr="002C0D21" w:rsidRDefault="003027C0" w:rsidP="003027C0">
      <w:pPr>
        <w:spacing w:before="240"/>
        <w:contextualSpacing/>
        <w:rPr>
          <w:rFonts w:ascii="Fira Sans" w:hAnsi="Fira Sans" w:cs="Arial-BoldMT"/>
          <w:b/>
          <w:bCs/>
        </w:rPr>
      </w:pPr>
      <w:r w:rsidRPr="002C0D21">
        <w:rPr>
          <w:rFonts w:ascii="Fira Sans" w:hAnsi="Fira Sans" w:cs="Arial-BoldMT"/>
          <w:b/>
          <w:bCs/>
        </w:rPr>
        <w:t>Dostępność architektoniczna budynek przy ul. Kazimierza Wyki 3, 31-223 Kraków.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Caption w:val="Dostępność architektoniczna"/>
        <w:tblDescription w:val="ble ble ble"/>
      </w:tblPr>
      <w:tblGrid>
        <w:gridCol w:w="4531"/>
        <w:gridCol w:w="4531"/>
      </w:tblGrid>
      <w:tr w:rsidR="003027C0" w:rsidRPr="002C0D21" w14:paraId="3A324079" w14:textId="77777777" w:rsidTr="000B7E0B">
        <w:trPr>
          <w:tblHeader/>
        </w:trPr>
        <w:tc>
          <w:tcPr>
            <w:tcW w:w="4531" w:type="dxa"/>
          </w:tcPr>
          <w:p w14:paraId="353A46EE" w14:textId="77777777" w:rsidR="003027C0" w:rsidRPr="002C0D21" w:rsidRDefault="003027C0" w:rsidP="001102DE">
            <w:pPr>
              <w:spacing w:before="24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17BFF54D" w14:textId="77777777" w:rsidR="003027C0" w:rsidRPr="002C0D21" w:rsidRDefault="003027C0" w:rsidP="001102DE">
            <w:pPr>
              <w:spacing w:before="24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6FC7C151" w14:textId="77777777" w:rsidTr="000B7E0B">
        <w:tc>
          <w:tcPr>
            <w:tcW w:w="4531" w:type="dxa"/>
          </w:tcPr>
          <w:p w14:paraId="34E02FF5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theme="minorHAnsi"/>
              </w:rPr>
              <w:t>Umieszczenie w otoczeniu budynku Urzędu dodatkowego systemu informacji w postaci strzałek, tablic informacyjnych o Urzędzie.</w:t>
            </w:r>
          </w:p>
        </w:tc>
        <w:tc>
          <w:tcPr>
            <w:tcW w:w="4531" w:type="dxa"/>
          </w:tcPr>
          <w:p w14:paraId="179CA738" w14:textId="77777777" w:rsidR="003027C0" w:rsidRPr="002C0D21" w:rsidRDefault="003027C0" w:rsidP="001102DE">
            <w:pPr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3FE92E2F" w14:textId="77777777" w:rsidTr="000B7E0B">
        <w:tc>
          <w:tcPr>
            <w:tcW w:w="4531" w:type="dxa"/>
          </w:tcPr>
          <w:p w14:paraId="5D50468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MT"/>
              </w:rPr>
              <w:t>Oznakowanie trasy wolnej od przeszkód.</w:t>
            </w:r>
          </w:p>
        </w:tc>
        <w:tc>
          <w:tcPr>
            <w:tcW w:w="4531" w:type="dxa"/>
          </w:tcPr>
          <w:p w14:paraId="6BAF4817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>zakup koniecznych materiałów do prawidłowego oznakowania przestrzeni,</w:t>
            </w:r>
          </w:p>
          <w:p w14:paraId="3E6D9563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>oznaczenie krawędzi początku i końca biegów schodowych wewnątrz i na zewnątrz budynku,</w:t>
            </w:r>
          </w:p>
          <w:p w14:paraId="0D08DAB3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ArialMT"/>
                <w:color w:val="000000"/>
              </w:rPr>
              <w:t xml:space="preserve">oznaczenie zmienną fakturą w podłodze (tzw. pinezki) dojścia do przycisku przywołującego obsługę platformy </w:t>
            </w:r>
            <w:proofErr w:type="spellStart"/>
            <w:r w:rsidRPr="002C0D21">
              <w:rPr>
                <w:rFonts w:ascii="Fira Sans" w:hAnsi="Fira Sans" w:cs="ArialMT"/>
                <w:color w:val="000000"/>
              </w:rPr>
              <w:t>przyschodowej</w:t>
            </w:r>
            <w:proofErr w:type="spellEnd"/>
            <w:r w:rsidRPr="002C0D21">
              <w:rPr>
                <w:rFonts w:ascii="Fira Sans" w:hAnsi="Fira Sans" w:cs="ArialMT"/>
                <w:color w:val="000000"/>
              </w:rPr>
              <w:t>,</w:t>
            </w:r>
          </w:p>
          <w:p w14:paraId="27BAAF70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Arial-BoldMT"/>
                <w:b/>
                <w:bCs/>
                <w:color w:val="000000"/>
              </w:rPr>
            </w:pPr>
            <w:r w:rsidRPr="002C0D21">
              <w:rPr>
                <w:rFonts w:ascii="Fira Sans" w:hAnsi="Fira Sans" w:cs="ArialMT"/>
                <w:color w:val="000000"/>
              </w:rPr>
              <w:t xml:space="preserve">oznaczenie zmienną fakturą w podłodze (tzw. pinezki) dojścia do punktu obsługi klientów </w:t>
            </w:r>
          </w:p>
        </w:tc>
      </w:tr>
      <w:tr w:rsidR="003027C0" w:rsidRPr="002C0D21" w14:paraId="2B747432" w14:textId="77777777" w:rsidTr="000B7E0B">
        <w:tc>
          <w:tcPr>
            <w:tcW w:w="4531" w:type="dxa"/>
          </w:tcPr>
          <w:p w14:paraId="6F9D9A6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lastRenderedPageBreak/>
              <w:t>Jednolity system oznaczenia pomieszczeń.</w:t>
            </w:r>
          </w:p>
        </w:tc>
        <w:tc>
          <w:tcPr>
            <w:tcW w:w="4531" w:type="dxa"/>
          </w:tcPr>
          <w:p w14:paraId="0C38B597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>zakup materiałów do prawidłowego oznakowania pomieszczeń,</w:t>
            </w:r>
          </w:p>
          <w:p w14:paraId="769B0B70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jednolite oznaczenie pomieszczeń, </w:t>
            </w:r>
          </w:p>
          <w:p w14:paraId="3512C09F" w14:textId="77777777" w:rsidR="003027C0" w:rsidRPr="002C0D21" w:rsidRDefault="003027C0" w:rsidP="00E838E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176"/>
              <w:rPr>
                <w:rFonts w:ascii="Fira Sans" w:hAnsi="Fira Sans" w:cs="Arial-BoldMT"/>
                <w:b/>
                <w:bCs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zastosowanie piktogramów, tabliczek w alfabecie Braille’a </w:t>
            </w:r>
          </w:p>
        </w:tc>
      </w:tr>
      <w:tr w:rsidR="003027C0" w:rsidRPr="002C0D21" w14:paraId="553D4173" w14:textId="77777777" w:rsidTr="000B7E0B">
        <w:tc>
          <w:tcPr>
            <w:tcW w:w="4531" w:type="dxa"/>
          </w:tcPr>
          <w:p w14:paraId="2D9A733D" w14:textId="77777777" w:rsidR="003027C0" w:rsidRPr="002C0D21" w:rsidRDefault="003027C0" w:rsidP="001102DE">
            <w:pPr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Dostosowanie kancelarii (dziennika podawczego) do wymogów dostępności.</w:t>
            </w:r>
          </w:p>
        </w:tc>
        <w:tc>
          <w:tcPr>
            <w:tcW w:w="4531" w:type="dxa"/>
          </w:tcPr>
          <w:p w14:paraId="1943B32B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Dostosowanie stanowiska do obsługi osób poruszających się na wózkach lub z niskorosłością.</w:t>
            </w:r>
          </w:p>
        </w:tc>
      </w:tr>
      <w:tr w:rsidR="003027C0" w:rsidRPr="002C0D21" w14:paraId="7B62E9E0" w14:textId="77777777" w:rsidTr="000B7E0B">
        <w:tc>
          <w:tcPr>
            <w:tcW w:w="4531" w:type="dxa"/>
          </w:tcPr>
          <w:p w14:paraId="2A04C7E6" w14:textId="77777777" w:rsidR="003027C0" w:rsidRPr="002C0D21" w:rsidRDefault="003027C0" w:rsidP="001102DE">
            <w:pPr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Udostępnienie dla klientów tzw. pokoju cichej obsługi.</w:t>
            </w:r>
          </w:p>
        </w:tc>
        <w:tc>
          <w:tcPr>
            <w:tcW w:w="4531" w:type="dxa"/>
          </w:tcPr>
          <w:p w14:paraId="14758458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Wyznaczenie i przygotowanie dla klientów pomieszczenia dla tzw. cichej obsługi.</w:t>
            </w:r>
          </w:p>
        </w:tc>
      </w:tr>
      <w:tr w:rsidR="003027C0" w:rsidRPr="002C0D21" w14:paraId="5684058A" w14:textId="77777777" w:rsidTr="000B7E0B">
        <w:tc>
          <w:tcPr>
            <w:tcW w:w="4531" w:type="dxa"/>
          </w:tcPr>
          <w:p w14:paraId="1CB3224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color w:val="000000"/>
              </w:rPr>
            </w:pPr>
            <w:r w:rsidRPr="002C0D21">
              <w:rPr>
                <w:rFonts w:ascii="Fira Sans" w:hAnsi="Fira Sans" w:cstheme="minorHAnsi"/>
                <w:color w:val="000000"/>
              </w:rPr>
              <w:t>Zakup pętli indukcyjnych.</w:t>
            </w:r>
          </w:p>
        </w:tc>
        <w:tc>
          <w:tcPr>
            <w:tcW w:w="4531" w:type="dxa"/>
          </w:tcPr>
          <w:p w14:paraId="1F36A07D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montaż pętli indukcyjnych,</w:t>
            </w:r>
          </w:p>
          <w:p w14:paraId="0DB792B6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wybranych pracowników z obsługi pętli.</w:t>
            </w:r>
          </w:p>
        </w:tc>
      </w:tr>
      <w:tr w:rsidR="003027C0" w:rsidRPr="002C0D21" w14:paraId="4BE9B44A" w14:textId="77777777" w:rsidTr="000B7E0B">
        <w:tc>
          <w:tcPr>
            <w:tcW w:w="4531" w:type="dxa"/>
          </w:tcPr>
          <w:p w14:paraId="21D56C8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theme="minorHAnsi"/>
                <w:color w:val="000000"/>
              </w:rPr>
            </w:pPr>
            <w:r w:rsidRPr="002C0D21">
              <w:rPr>
                <w:rFonts w:ascii="Fira Sans" w:hAnsi="Fira Sans" w:cs="Arial"/>
                <w:color w:val="000000"/>
              </w:rPr>
              <w:t>Opracowanie procedury dotyczącej ewakuacji osób ze szczególnymi potrzebami.</w:t>
            </w:r>
          </w:p>
        </w:tc>
        <w:tc>
          <w:tcPr>
            <w:tcW w:w="4531" w:type="dxa"/>
          </w:tcPr>
          <w:p w14:paraId="13B15861" w14:textId="77777777" w:rsidR="003027C0" w:rsidRPr="002C0D21" w:rsidRDefault="003027C0" w:rsidP="00E838EA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przygotowanie procedury ewakuacji osób ze szczególnymi potrzebami,</w:t>
            </w:r>
          </w:p>
          <w:p w14:paraId="159832D8" w14:textId="77777777" w:rsidR="003027C0" w:rsidRPr="002C0D21" w:rsidRDefault="003027C0" w:rsidP="00E838EA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skonsultowanie procedur z ekspertami, </w:t>
            </w:r>
          </w:p>
          <w:p w14:paraId="0AE34564" w14:textId="77777777" w:rsidR="003027C0" w:rsidRPr="002C0D21" w:rsidRDefault="003027C0" w:rsidP="00E838EA">
            <w:pPr>
              <w:numPr>
                <w:ilvl w:val="0"/>
                <w:numId w:val="13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przeprowadzenie ćwiczeń ewakuacji osób ze szczególnymi potrzebami.</w:t>
            </w:r>
          </w:p>
        </w:tc>
      </w:tr>
      <w:tr w:rsidR="003027C0" w:rsidRPr="002C0D21" w14:paraId="6DABF635" w14:textId="77777777" w:rsidTr="000B7E0B">
        <w:tc>
          <w:tcPr>
            <w:tcW w:w="4531" w:type="dxa"/>
          </w:tcPr>
          <w:p w14:paraId="5FB6661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  <w:p w14:paraId="7377F0D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</w:p>
        </w:tc>
        <w:tc>
          <w:tcPr>
            <w:tcW w:w="4531" w:type="dxa"/>
          </w:tcPr>
          <w:p w14:paraId="5B609DC3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24911A55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</w:t>
            </w:r>
          </w:p>
        </w:tc>
      </w:tr>
      <w:tr w:rsidR="003027C0" w:rsidRPr="002C0D21" w14:paraId="77FF538D" w14:textId="77777777" w:rsidTr="000B7E0B">
        <w:tc>
          <w:tcPr>
            <w:tcW w:w="4531" w:type="dxa"/>
          </w:tcPr>
          <w:p w14:paraId="79114C7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theme="minorHAns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>Opracowanie procedur dotyczących</w:t>
            </w:r>
            <w:r w:rsidRPr="002C0D21">
              <w:rPr>
                <w:rFonts w:ascii="Fira Sans" w:hAnsi="Fira Sans" w:cs="Calibri"/>
                <w:color w:val="000000"/>
                <w:spacing w:val="1"/>
              </w:rPr>
              <w:t xml:space="preserve"> </w:t>
            </w:r>
            <w:r w:rsidRPr="002C0D21">
              <w:rPr>
                <w:rFonts w:ascii="Fira Sans" w:hAnsi="Fira Sans" w:cs="Calibri"/>
                <w:color w:val="000000"/>
              </w:rPr>
              <w:t>przebywania na terenie Urzędu psa asystującego.</w:t>
            </w:r>
          </w:p>
        </w:tc>
        <w:tc>
          <w:tcPr>
            <w:tcW w:w="4531" w:type="dxa"/>
          </w:tcPr>
          <w:p w14:paraId="27AF126D" w14:textId="77777777" w:rsidR="003027C0" w:rsidRPr="002C0D21" w:rsidRDefault="003027C0" w:rsidP="00E838EA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opracowanie procedur w sytuacji gdy do Urzędu przychodzi osoba z psem asystującym,</w:t>
            </w:r>
          </w:p>
          <w:p w14:paraId="0262A50F" w14:textId="77777777" w:rsidR="003027C0" w:rsidRPr="002C0D21" w:rsidRDefault="003027C0" w:rsidP="00E838EA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</w:rPr>
              <w:t>przeszkolenie</w:t>
            </w:r>
            <w:r w:rsidRPr="002C0D21">
              <w:rPr>
                <w:rFonts w:ascii="Fira Sans" w:hAnsi="Fira Sans"/>
                <w:spacing w:val="1"/>
              </w:rPr>
              <w:t xml:space="preserve"> </w:t>
            </w:r>
            <w:r w:rsidRPr="002C0D21">
              <w:rPr>
                <w:rFonts w:ascii="Fira Sans" w:hAnsi="Fira Sans"/>
              </w:rPr>
              <w:t>pracowników</w:t>
            </w:r>
            <w:r w:rsidRPr="002C0D21">
              <w:rPr>
                <w:rFonts w:ascii="Fira Sans" w:hAnsi="Fira Sans"/>
                <w:spacing w:val="1"/>
              </w:rPr>
              <w:t>,</w:t>
            </w:r>
          </w:p>
          <w:p w14:paraId="1D62F28A" w14:textId="77777777" w:rsidR="003027C0" w:rsidRPr="002C0D21" w:rsidRDefault="003027C0" w:rsidP="00E838EA">
            <w:pPr>
              <w:numPr>
                <w:ilvl w:val="0"/>
                <w:numId w:val="11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  <w:spacing w:val="1"/>
              </w:rPr>
              <w:t>przygotowanie poradnika dla pracowników.</w:t>
            </w:r>
          </w:p>
        </w:tc>
      </w:tr>
    </w:tbl>
    <w:p w14:paraId="19353AA4" w14:textId="77777777" w:rsidR="003027C0" w:rsidRPr="002C0D21" w:rsidRDefault="003027C0" w:rsidP="003027C0">
      <w:pPr>
        <w:rPr>
          <w:rFonts w:ascii="Fira Sans" w:hAnsi="Fira Sans" w:cs="Arial-BoldMT"/>
          <w:b/>
          <w:bCs/>
        </w:rPr>
      </w:pPr>
    </w:p>
    <w:p w14:paraId="2A176724" w14:textId="77777777" w:rsidR="003027C0" w:rsidRPr="002C0D21" w:rsidRDefault="003027C0" w:rsidP="003027C0">
      <w:pPr>
        <w:rPr>
          <w:rFonts w:ascii="Fira Sans" w:hAnsi="Fira Sans" w:cs="Arial-BoldMT"/>
          <w:b/>
          <w:bCs/>
        </w:rPr>
      </w:pPr>
    </w:p>
    <w:p w14:paraId="5EDCA771" w14:textId="662F66DB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theme="majorBidi"/>
          <w:b/>
        </w:rPr>
        <w:t>Dostępność architektoniczna, budynek przy ul. Smolki 11</w:t>
      </w:r>
      <w:r w:rsidR="005F5A4C">
        <w:rPr>
          <w:rFonts w:ascii="Fira Sans" w:eastAsiaTheme="majorEastAsia" w:hAnsi="Fira Sans" w:cstheme="majorBidi"/>
          <w:b/>
        </w:rPr>
        <w:t>, 30-513</w:t>
      </w:r>
      <w:r w:rsidRPr="002C0D21">
        <w:rPr>
          <w:rFonts w:ascii="Fira Sans" w:eastAsiaTheme="majorEastAsia" w:hAnsi="Fira Sans" w:cstheme="majorBidi"/>
          <w:b/>
        </w:rPr>
        <w:t xml:space="preserve"> Kraków.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3916CE80" w14:textId="77777777" w:rsidTr="000B7E0B">
        <w:trPr>
          <w:tblHeader/>
        </w:trPr>
        <w:tc>
          <w:tcPr>
            <w:tcW w:w="4531" w:type="dxa"/>
          </w:tcPr>
          <w:p w14:paraId="5210924F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60C9CEFE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66D8CB18" w14:textId="77777777" w:rsidTr="001102DE">
        <w:tc>
          <w:tcPr>
            <w:tcW w:w="4531" w:type="dxa"/>
          </w:tcPr>
          <w:p w14:paraId="3AFCD161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Wprowadzenie oznakowania na zewnątrz i wewnątrz budynku.</w:t>
            </w:r>
          </w:p>
        </w:tc>
        <w:tc>
          <w:tcPr>
            <w:tcW w:w="4531" w:type="dxa"/>
          </w:tcPr>
          <w:p w14:paraId="0FF937A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1A3367D9" w14:textId="77777777" w:rsidTr="001102DE">
        <w:tc>
          <w:tcPr>
            <w:tcW w:w="4531" w:type="dxa"/>
          </w:tcPr>
          <w:p w14:paraId="25F4583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</w:tc>
        <w:tc>
          <w:tcPr>
            <w:tcW w:w="4531" w:type="dxa"/>
          </w:tcPr>
          <w:p w14:paraId="29E949E4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75C478BB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potrzebami,</w:t>
            </w:r>
          </w:p>
          <w:p w14:paraId="0D589406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przeprowadzenie ćwiczeń ewakuacji </w:t>
            </w:r>
            <w:r w:rsidRPr="002C0D21">
              <w:rPr>
                <w:rFonts w:ascii="Fira Sans" w:hAnsi="Fira Sans" w:cs="Arial-BoldMT"/>
                <w:bCs/>
              </w:rPr>
              <w:lastRenderedPageBreak/>
              <w:t>osób ze szczególnymi potrzebami</w:t>
            </w:r>
          </w:p>
        </w:tc>
      </w:tr>
    </w:tbl>
    <w:p w14:paraId="4123B61D" w14:textId="77777777" w:rsidR="003027C0" w:rsidRPr="002C0D21" w:rsidRDefault="003027C0" w:rsidP="003027C0">
      <w:pPr>
        <w:rPr>
          <w:rFonts w:ascii="Fira Sans" w:hAnsi="Fira Sans" w:cs="Arial-BoldMT"/>
          <w:b/>
          <w:bCs/>
        </w:rPr>
      </w:pPr>
    </w:p>
    <w:p w14:paraId="120E5EEA" w14:textId="77777777" w:rsidR="003027C0" w:rsidRDefault="003027C0" w:rsidP="003027C0">
      <w:pPr>
        <w:rPr>
          <w:rFonts w:ascii="Fira Sans" w:hAnsi="Fira Sans" w:cs="Arial-BoldMT"/>
          <w:b/>
          <w:bCs/>
        </w:rPr>
      </w:pPr>
    </w:p>
    <w:p w14:paraId="411EFDC9" w14:textId="77777777" w:rsidR="008B3277" w:rsidRPr="002C0D21" w:rsidRDefault="008B3277" w:rsidP="003027C0">
      <w:pPr>
        <w:rPr>
          <w:rFonts w:ascii="Fira Sans" w:hAnsi="Fira Sans" w:cs="Arial-BoldMT"/>
          <w:b/>
          <w:bCs/>
        </w:rPr>
      </w:pPr>
    </w:p>
    <w:p w14:paraId="4C5BEB75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="Arial-BoldMT"/>
          <w:b/>
          <w:bCs/>
        </w:rPr>
        <w:t xml:space="preserve">Dostępność architektoniczna, budynek przy </w:t>
      </w:r>
      <w:r w:rsidRPr="002C0D21">
        <w:rPr>
          <w:rFonts w:ascii="Fira Sans" w:eastAsiaTheme="majorEastAsia" w:hAnsi="Fira Sans" w:cstheme="majorBidi"/>
          <w:b/>
        </w:rPr>
        <w:t>pl. Kazimierza Wielkiego 2, 33-100 Tarnów.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623DC2CE" w14:textId="77777777" w:rsidTr="000B7E0B">
        <w:trPr>
          <w:tblHeader/>
        </w:trPr>
        <w:tc>
          <w:tcPr>
            <w:tcW w:w="4531" w:type="dxa"/>
          </w:tcPr>
          <w:p w14:paraId="7D64C709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1E3494D0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386410D8" w14:textId="77777777" w:rsidTr="001102DE">
        <w:tc>
          <w:tcPr>
            <w:tcW w:w="4531" w:type="dxa"/>
          </w:tcPr>
          <w:p w14:paraId="76675178" w14:textId="77777777" w:rsidR="003027C0" w:rsidRPr="002C0D21" w:rsidRDefault="003027C0" w:rsidP="001102DE">
            <w:pPr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Wprowadzenie oznakowania na zewnątrz i wewnątrz budynku.</w:t>
            </w:r>
          </w:p>
        </w:tc>
        <w:tc>
          <w:tcPr>
            <w:tcW w:w="4531" w:type="dxa"/>
          </w:tcPr>
          <w:p w14:paraId="74AD535D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69323231" w14:textId="77777777" w:rsidTr="001102DE">
        <w:tc>
          <w:tcPr>
            <w:tcW w:w="4531" w:type="dxa"/>
          </w:tcPr>
          <w:p w14:paraId="71E70442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theme="minorHAnsi"/>
              </w:rPr>
              <w:t>Zakup pętli indukcyjnej.</w:t>
            </w:r>
          </w:p>
        </w:tc>
        <w:tc>
          <w:tcPr>
            <w:tcW w:w="4531" w:type="dxa"/>
          </w:tcPr>
          <w:p w14:paraId="469B575B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montaż pętli indukcyjnej, </w:t>
            </w:r>
          </w:p>
          <w:p w14:paraId="50730FCE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wybranych pracowników z obsługi pętli</w:t>
            </w:r>
          </w:p>
        </w:tc>
      </w:tr>
      <w:tr w:rsidR="003027C0" w:rsidRPr="002C0D21" w14:paraId="50382D06" w14:textId="77777777" w:rsidTr="001102DE">
        <w:tc>
          <w:tcPr>
            <w:tcW w:w="4531" w:type="dxa"/>
          </w:tcPr>
          <w:p w14:paraId="45BC724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</w:tc>
        <w:tc>
          <w:tcPr>
            <w:tcW w:w="4531" w:type="dxa"/>
          </w:tcPr>
          <w:p w14:paraId="69788D31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50CD7F9E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potrzebami,</w:t>
            </w:r>
          </w:p>
          <w:p w14:paraId="76A5C309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przeprowadzenie ćwiczeń ewakuacji osób ze szczególnymi potrzebami</w:t>
            </w:r>
          </w:p>
        </w:tc>
      </w:tr>
    </w:tbl>
    <w:p w14:paraId="162429A8" w14:textId="77777777" w:rsidR="003027C0" w:rsidRPr="002C0D21" w:rsidRDefault="003027C0" w:rsidP="003027C0">
      <w:pPr>
        <w:spacing w:after="160"/>
        <w:rPr>
          <w:rFonts w:ascii="Fira Sans" w:hAnsi="Fira Sans" w:cs="Arial-BoldMT"/>
          <w:b/>
          <w:bCs/>
        </w:rPr>
      </w:pPr>
    </w:p>
    <w:p w14:paraId="045EC9C8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="Arial"/>
          <w:b/>
        </w:rPr>
      </w:pPr>
      <w:r w:rsidRPr="002C0D21">
        <w:rPr>
          <w:rFonts w:ascii="Fira Sans" w:eastAsiaTheme="majorEastAsia" w:hAnsi="Fira Sans" w:cstheme="majorBidi"/>
          <w:b/>
        </w:rPr>
        <w:t xml:space="preserve">Dostępność architektoniczna, budynek przy ul. </w:t>
      </w:r>
      <w:r w:rsidRPr="002C0D21">
        <w:rPr>
          <w:rFonts w:ascii="Fira Sans" w:eastAsiaTheme="majorEastAsia" w:hAnsi="Fira Sans" w:cs="Arial"/>
          <w:b/>
        </w:rPr>
        <w:t>Jagiellońska 52, 33-300 Nowy Sącz.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147882B3" w14:textId="77777777" w:rsidTr="000B7E0B">
        <w:trPr>
          <w:tblHeader/>
        </w:trPr>
        <w:tc>
          <w:tcPr>
            <w:tcW w:w="4531" w:type="dxa"/>
          </w:tcPr>
          <w:p w14:paraId="436FB68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2FBA2DB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35B6BAD2" w14:textId="77777777" w:rsidTr="001102DE">
        <w:tc>
          <w:tcPr>
            <w:tcW w:w="4531" w:type="dxa"/>
          </w:tcPr>
          <w:p w14:paraId="6E3ACFDC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Wprowadzenie oznakowania na zewnątrz i wewnątrz budynku.</w:t>
            </w:r>
          </w:p>
        </w:tc>
        <w:tc>
          <w:tcPr>
            <w:tcW w:w="4531" w:type="dxa"/>
          </w:tcPr>
          <w:p w14:paraId="61452C06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113C5BE1" w14:textId="77777777" w:rsidTr="001102DE">
        <w:tc>
          <w:tcPr>
            <w:tcW w:w="4531" w:type="dxa"/>
          </w:tcPr>
          <w:p w14:paraId="3E29DF8F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theme="minorHAnsi"/>
              </w:rPr>
              <w:t>Zakup pętli indukcyjnej.</w:t>
            </w:r>
          </w:p>
        </w:tc>
        <w:tc>
          <w:tcPr>
            <w:tcW w:w="4531" w:type="dxa"/>
          </w:tcPr>
          <w:p w14:paraId="67723F8C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montaż pętli indukcyjnej, </w:t>
            </w:r>
          </w:p>
          <w:p w14:paraId="24FCCC75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wybranych pracowników z obsługi pętli</w:t>
            </w:r>
          </w:p>
        </w:tc>
      </w:tr>
      <w:tr w:rsidR="003027C0" w:rsidRPr="002C0D21" w14:paraId="5F355382" w14:textId="77777777" w:rsidTr="001102DE">
        <w:tc>
          <w:tcPr>
            <w:tcW w:w="4531" w:type="dxa"/>
          </w:tcPr>
          <w:p w14:paraId="539D832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</w:tc>
        <w:tc>
          <w:tcPr>
            <w:tcW w:w="4531" w:type="dxa"/>
          </w:tcPr>
          <w:p w14:paraId="5CBC7243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4478560C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potrzebami,</w:t>
            </w:r>
          </w:p>
          <w:p w14:paraId="5789DECD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przeprowadzenie ćwiczeń ewakuacji osób ze szczególnymi potrzebami</w:t>
            </w:r>
          </w:p>
        </w:tc>
      </w:tr>
    </w:tbl>
    <w:p w14:paraId="1BD197CB" w14:textId="77777777" w:rsidR="003027C0" w:rsidRPr="002C0D21" w:rsidRDefault="003027C0" w:rsidP="003027C0">
      <w:pPr>
        <w:spacing w:after="160"/>
        <w:rPr>
          <w:rFonts w:ascii="Fira Sans" w:hAnsi="Fira Sans" w:cs="Arial-BoldMT"/>
          <w:b/>
          <w:bCs/>
        </w:rPr>
      </w:pPr>
    </w:p>
    <w:p w14:paraId="52B8F9FF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="Arial"/>
          <w:b/>
        </w:rPr>
      </w:pPr>
      <w:r w:rsidRPr="002C0D21">
        <w:rPr>
          <w:rFonts w:ascii="Fira Sans" w:eastAsiaTheme="majorEastAsia" w:hAnsi="Fira Sans" w:cstheme="majorBidi"/>
          <w:b/>
        </w:rPr>
        <w:t xml:space="preserve">Dostępność architektoniczna, budynek przy ul. </w:t>
      </w:r>
      <w:r w:rsidRPr="002C0D21">
        <w:rPr>
          <w:rFonts w:ascii="Fira Sans" w:eastAsiaTheme="majorEastAsia" w:hAnsi="Fira Sans" w:cs="Arial"/>
          <w:b/>
        </w:rPr>
        <w:t>Rynek 16, 32-500 Chrzanów.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565CB61B" w14:textId="77777777" w:rsidTr="000B7E0B">
        <w:trPr>
          <w:tblHeader/>
        </w:trPr>
        <w:tc>
          <w:tcPr>
            <w:tcW w:w="4531" w:type="dxa"/>
          </w:tcPr>
          <w:p w14:paraId="1D5B8EC5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5C80DAF4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0590875A" w14:textId="77777777" w:rsidTr="001102DE">
        <w:tc>
          <w:tcPr>
            <w:tcW w:w="4531" w:type="dxa"/>
          </w:tcPr>
          <w:p w14:paraId="3DC30020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Wprowadzenie prawidłowego oznakowania na zewnątrz i wewnątrz budynku.</w:t>
            </w:r>
          </w:p>
        </w:tc>
        <w:tc>
          <w:tcPr>
            <w:tcW w:w="4531" w:type="dxa"/>
          </w:tcPr>
          <w:p w14:paraId="7CE8AF0D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41DC9C9A" w14:textId="77777777" w:rsidTr="001102DE">
        <w:tc>
          <w:tcPr>
            <w:tcW w:w="4531" w:type="dxa"/>
          </w:tcPr>
          <w:p w14:paraId="14A5447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theme="minorHAnsi"/>
              </w:rPr>
              <w:t>Zakup pętli indukcyjnej.</w:t>
            </w:r>
          </w:p>
        </w:tc>
        <w:tc>
          <w:tcPr>
            <w:tcW w:w="4531" w:type="dxa"/>
          </w:tcPr>
          <w:p w14:paraId="2340489F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montaż pętli indukcyjnej, </w:t>
            </w:r>
          </w:p>
          <w:p w14:paraId="742EC8DC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wybranych pracowników z obsługi pętli</w:t>
            </w:r>
          </w:p>
        </w:tc>
      </w:tr>
      <w:tr w:rsidR="003027C0" w:rsidRPr="002C0D21" w14:paraId="072D6A08" w14:textId="77777777" w:rsidTr="001102DE">
        <w:tc>
          <w:tcPr>
            <w:tcW w:w="4531" w:type="dxa"/>
          </w:tcPr>
          <w:p w14:paraId="4770A36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lastRenderedPageBreak/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</w:tc>
        <w:tc>
          <w:tcPr>
            <w:tcW w:w="4531" w:type="dxa"/>
          </w:tcPr>
          <w:p w14:paraId="47387523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5BF2A2B2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potrzebami,</w:t>
            </w:r>
          </w:p>
          <w:p w14:paraId="06585E7C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przeprowadzenie ćwiczeń ewakuacji osób ze szczególnymi potrzebami</w:t>
            </w:r>
          </w:p>
        </w:tc>
      </w:tr>
    </w:tbl>
    <w:p w14:paraId="7449641C" w14:textId="77777777" w:rsidR="003027C0" w:rsidRPr="002C0D21" w:rsidRDefault="003027C0" w:rsidP="003027C0">
      <w:pPr>
        <w:rPr>
          <w:rFonts w:ascii="Fira Sans" w:hAnsi="Fira Sans" w:cs="Arial-BoldMT"/>
          <w:b/>
          <w:bCs/>
        </w:rPr>
      </w:pPr>
    </w:p>
    <w:p w14:paraId="3E9270A5" w14:textId="77777777" w:rsidR="003027C0" w:rsidRPr="002C0D21" w:rsidRDefault="003027C0" w:rsidP="003027C0">
      <w:pPr>
        <w:rPr>
          <w:rFonts w:ascii="Fira Sans" w:hAnsi="Fira Sans" w:cs="Arial-BoldMT"/>
          <w:b/>
          <w:bCs/>
        </w:rPr>
      </w:pPr>
    </w:p>
    <w:p w14:paraId="12F84821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="Arial"/>
          <w:b/>
        </w:rPr>
      </w:pPr>
      <w:r w:rsidRPr="002C0D21">
        <w:rPr>
          <w:rFonts w:ascii="Fira Sans" w:eastAsiaTheme="majorEastAsia" w:hAnsi="Fira Sans" w:cstheme="majorBidi"/>
          <w:b/>
        </w:rPr>
        <w:t xml:space="preserve">Dostępność architektoniczna, budynek przy ul. </w:t>
      </w:r>
      <w:r w:rsidRPr="002C0D21">
        <w:rPr>
          <w:rFonts w:ascii="Fira Sans" w:eastAsiaTheme="majorEastAsia" w:hAnsi="Fira Sans" w:cs="Arial"/>
          <w:b/>
        </w:rPr>
        <w:t>Jagiellońska 7, 34-500 Zakopane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271CFA45" w14:textId="77777777" w:rsidTr="00A440CC">
        <w:trPr>
          <w:tblHeader/>
        </w:trPr>
        <w:tc>
          <w:tcPr>
            <w:tcW w:w="4531" w:type="dxa"/>
          </w:tcPr>
          <w:p w14:paraId="59F3D9D3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7AF86A8F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134C8385" w14:textId="77777777" w:rsidTr="001102DE">
        <w:tc>
          <w:tcPr>
            <w:tcW w:w="4531" w:type="dxa"/>
          </w:tcPr>
          <w:p w14:paraId="1DB9E888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Wprowadzenie oznakowania na zewnątrz i wewnątrz budynku.</w:t>
            </w:r>
          </w:p>
        </w:tc>
        <w:tc>
          <w:tcPr>
            <w:tcW w:w="4531" w:type="dxa"/>
          </w:tcPr>
          <w:p w14:paraId="001A7D7B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stosownych materiałów informacyjnych.</w:t>
            </w:r>
          </w:p>
        </w:tc>
      </w:tr>
      <w:tr w:rsidR="003027C0" w:rsidRPr="002C0D21" w14:paraId="74982308" w14:textId="77777777" w:rsidTr="001102DE">
        <w:tc>
          <w:tcPr>
            <w:tcW w:w="4531" w:type="dxa"/>
          </w:tcPr>
          <w:p w14:paraId="795E42C2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theme="minorHAnsi"/>
              </w:rPr>
              <w:t>Zakup pętli indukcyjnej.</w:t>
            </w:r>
          </w:p>
        </w:tc>
        <w:tc>
          <w:tcPr>
            <w:tcW w:w="4531" w:type="dxa"/>
          </w:tcPr>
          <w:p w14:paraId="3033F296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montaż pętli indukcyjnej, </w:t>
            </w:r>
          </w:p>
          <w:p w14:paraId="53EE35F0" w14:textId="77777777" w:rsidR="003027C0" w:rsidRPr="002C0D21" w:rsidRDefault="003027C0" w:rsidP="00E838EA">
            <w:pPr>
              <w:numPr>
                <w:ilvl w:val="0"/>
                <w:numId w:val="10"/>
              </w:numPr>
              <w:ind w:left="318" w:hanging="284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wybranych pracowników z obsługi pętli,</w:t>
            </w:r>
          </w:p>
        </w:tc>
      </w:tr>
      <w:tr w:rsidR="003027C0" w:rsidRPr="002C0D21" w14:paraId="391D6D73" w14:textId="77777777" w:rsidTr="001102DE">
        <w:tc>
          <w:tcPr>
            <w:tcW w:w="4531" w:type="dxa"/>
          </w:tcPr>
          <w:p w14:paraId="0B84EAD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Wyposażenie budynku w urządzenia do wspomagania ewakuacji osób z szczególnymi potrzebami (np. krzesło ewakuacyjne, mata ewakuacyjna, </w:t>
            </w:r>
            <w:proofErr w:type="spellStart"/>
            <w:r w:rsidRPr="002C0D21">
              <w:rPr>
                <w:rFonts w:ascii="Fira Sans" w:hAnsi="Fira Sans" w:cs="Calibri"/>
                <w:color w:val="000000"/>
              </w:rPr>
              <w:t>schodołaz</w:t>
            </w:r>
            <w:proofErr w:type="spellEnd"/>
            <w:r w:rsidRPr="002C0D21">
              <w:rPr>
                <w:rFonts w:ascii="Fira Sans" w:hAnsi="Fira Sans" w:cs="Calibri"/>
                <w:color w:val="000000"/>
              </w:rPr>
              <w:t>) w miarę posiadanych środków finansowych.</w:t>
            </w:r>
          </w:p>
        </w:tc>
        <w:tc>
          <w:tcPr>
            <w:tcW w:w="4531" w:type="dxa"/>
          </w:tcPr>
          <w:p w14:paraId="0532C4A1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theme="minorHAnsi"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urządzenia do ewakuacji osób ze szczególnymi potrzebami,</w:t>
            </w:r>
          </w:p>
          <w:p w14:paraId="07AE0BA4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theme="minorHAnsi"/>
              </w:rPr>
              <w:t>przeszkolenie pracowników Urzędu z ewakuacji osób ze szczególnymi potrzebami,</w:t>
            </w:r>
          </w:p>
          <w:p w14:paraId="3B013A11" w14:textId="77777777" w:rsidR="003027C0" w:rsidRPr="002C0D21" w:rsidRDefault="003027C0" w:rsidP="00E838EA">
            <w:pPr>
              <w:numPr>
                <w:ilvl w:val="0"/>
                <w:numId w:val="4"/>
              </w:numPr>
              <w:ind w:left="318" w:hanging="284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przeprowadzenie ćwiczeń ewakuacji osób ze szczególnymi potrzebami</w:t>
            </w:r>
          </w:p>
        </w:tc>
      </w:tr>
    </w:tbl>
    <w:p w14:paraId="38FCB55C" w14:textId="77777777" w:rsidR="003027C0" w:rsidRPr="002C0D21" w:rsidRDefault="003027C0" w:rsidP="003027C0">
      <w:pPr>
        <w:spacing w:after="160"/>
        <w:rPr>
          <w:rFonts w:ascii="Fira Sans" w:hAnsi="Fira Sans" w:cs="Arial-BoldMT"/>
          <w:b/>
          <w:bCs/>
        </w:rPr>
      </w:pPr>
    </w:p>
    <w:p w14:paraId="51C6696E" w14:textId="3FADBDF9" w:rsidR="003027C0" w:rsidRPr="002C0D21" w:rsidRDefault="001102DE" w:rsidP="001102DE">
      <w:pPr>
        <w:spacing w:after="160"/>
        <w:contextualSpacing/>
        <w:rPr>
          <w:rFonts w:ascii="Fira Sans" w:hAnsi="Fira Sans" w:cs="Arial-BoldMT"/>
          <w:b/>
          <w:bCs/>
        </w:rPr>
      </w:pPr>
      <w:r>
        <w:rPr>
          <w:rFonts w:ascii="Fira Sans" w:hAnsi="Fira Sans" w:cs="Arial-BoldMT"/>
          <w:b/>
          <w:bCs/>
        </w:rPr>
        <w:t xml:space="preserve">II. </w:t>
      </w:r>
      <w:r w:rsidR="003027C0" w:rsidRPr="002C0D21">
        <w:rPr>
          <w:rFonts w:ascii="Fira Sans" w:hAnsi="Fira Sans" w:cs="Arial-BoldMT"/>
          <w:b/>
          <w:bCs/>
        </w:rPr>
        <w:t>Dostępność cyfrowa</w:t>
      </w:r>
    </w:p>
    <w:p w14:paraId="43C78717" w14:textId="77777777" w:rsidR="003027C0" w:rsidRPr="002C0D21" w:rsidRDefault="003027C0" w:rsidP="003027C0">
      <w:pPr>
        <w:ind w:left="1440"/>
        <w:contextualSpacing/>
        <w:rPr>
          <w:rFonts w:ascii="Fira Sans" w:hAnsi="Fira San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70DD2ADB" w14:textId="77777777" w:rsidTr="00A440CC">
        <w:trPr>
          <w:tblHeader/>
        </w:trPr>
        <w:tc>
          <w:tcPr>
            <w:tcW w:w="4531" w:type="dxa"/>
          </w:tcPr>
          <w:p w14:paraId="589646EF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182C26E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6C54E3F7" w14:textId="77777777" w:rsidTr="001102DE">
        <w:tc>
          <w:tcPr>
            <w:tcW w:w="4531" w:type="dxa"/>
          </w:tcPr>
          <w:p w14:paraId="6FC2039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Dostosowanie dokumentów</w:t>
            </w:r>
          </w:p>
          <w:p w14:paraId="01100D8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elektronicznych do wymagań ustawy z</w:t>
            </w:r>
          </w:p>
          <w:p w14:paraId="5FE38F8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dnia 4 kwietnia 2019 r. o dostępności</w:t>
            </w:r>
          </w:p>
          <w:p w14:paraId="3806946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cyfrowej stron internetowych i aplikacji</w:t>
            </w:r>
          </w:p>
          <w:p w14:paraId="6F76F3C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mobilnych podmiotów publicznych (Dz. U. poz. 848).</w:t>
            </w:r>
          </w:p>
        </w:tc>
        <w:tc>
          <w:tcPr>
            <w:tcW w:w="4531" w:type="dxa"/>
          </w:tcPr>
          <w:p w14:paraId="4171F487" w14:textId="75A8E60E" w:rsidR="003027C0" w:rsidRPr="002C0D21" w:rsidRDefault="003027C0" w:rsidP="00E838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wyznaczenie </w:t>
            </w:r>
            <w:r w:rsidR="009F6E5E" w:rsidRPr="002C0D21">
              <w:rPr>
                <w:rFonts w:ascii="Fira Sans" w:hAnsi="Fira Sans" w:cs="ArialMT"/>
              </w:rPr>
              <w:t xml:space="preserve">w każdej komórce organizacyjnej </w:t>
            </w:r>
            <w:r w:rsidRPr="002C0D21">
              <w:rPr>
                <w:rFonts w:ascii="Fira Sans" w:hAnsi="Fira Sans" w:cs="ArialMT"/>
              </w:rPr>
              <w:t>osoby</w:t>
            </w:r>
            <w:r w:rsidR="009F6E5E">
              <w:rPr>
                <w:rFonts w:ascii="Fira Sans" w:hAnsi="Fira Sans" w:cs="ArialMT"/>
              </w:rPr>
              <w:t xml:space="preserve"> o</w:t>
            </w:r>
            <w:r w:rsidRPr="002C0D21">
              <w:rPr>
                <w:rFonts w:ascii="Fira Sans" w:hAnsi="Fira Sans" w:cs="ArialMT"/>
              </w:rPr>
              <w:t>dpowiedzialnej za dostosowanie dokumentów elektronicznych, aby zapewniały one wymagania dostępności cyfrowej, były odczytywane przez programy, czytniki, z których korzystają osoby z niepełnosprawnością wzroku.</w:t>
            </w:r>
          </w:p>
          <w:p w14:paraId="4BBEA88C" w14:textId="77777777" w:rsidR="003027C0" w:rsidRPr="002C0D21" w:rsidRDefault="003027C0" w:rsidP="00E838E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8" w:hanging="318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szkolenia dla pracowników z tworzenia dostępnych dokumentów elektronicznych.</w:t>
            </w:r>
          </w:p>
        </w:tc>
      </w:tr>
      <w:tr w:rsidR="003027C0" w:rsidRPr="002C0D21" w14:paraId="4BB7A6A3" w14:textId="77777777" w:rsidTr="001102DE">
        <w:tc>
          <w:tcPr>
            <w:tcW w:w="4531" w:type="dxa"/>
          </w:tcPr>
          <w:p w14:paraId="0FBA6428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Wykonanie opisów alternatywnych grafik i zdjęć.</w:t>
            </w:r>
          </w:p>
        </w:tc>
        <w:tc>
          <w:tcPr>
            <w:tcW w:w="4531" w:type="dxa"/>
          </w:tcPr>
          <w:p w14:paraId="7CA11BE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Wyznaczenie osoby odpowiedzialnej, za dostępność grafik i zdjęć umieszczanych na stronach internetowych Urzędu i w miejscach dostępnych dla klientów oraz </w:t>
            </w:r>
            <w:r w:rsidRPr="002C0D21">
              <w:rPr>
                <w:rFonts w:ascii="Fira Sans" w:hAnsi="Fira Sans" w:cs="ArialMT"/>
              </w:rPr>
              <w:lastRenderedPageBreak/>
              <w:t>szkolenie.</w:t>
            </w:r>
          </w:p>
        </w:tc>
      </w:tr>
      <w:tr w:rsidR="003027C0" w:rsidRPr="002C0D21" w14:paraId="06777FDD" w14:textId="77777777" w:rsidTr="001102DE">
        <w:tc>
          <w:tcPr>
            <w:tcW w:w="4531" w:type="dxa"/>
          </w:tcPr>
          <w:p w14:paraId="5F8086A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lastRenderedPageBreak/>
              <w:t xml:space="preserve">Wykonanie napisów oraz </w:t>
            </w:r>
            <w:proofErr w:type="spellStart"/>
            <w:r w:rsidRPr="002C0D21">
              <w:rPr>
                <w:rFonts w:ascii="Fira Sans" w:hAnsi="Fira Sans" w:cs="ArialMT"/>
              </w:rPr>
              <w:t>audiodeskrypcji</w:t>
            </w:r>
            <w:proofErr w:type="spellEnd"/>
            <w:r w:rsidRPr="002C0D21">
              <w:rPr>
                <w:rFonts w:ascii="Fira Sans" w:hAnsi="Fira Sans" w:cs="ArialMT"/>
              </w:rPr>
              <w:t xml:space="preserve"> do filmów udostępnianych na stronach Urzędu.</w:t>
            </w:r>
          </w:p>
        </w:tc>
        <w:tc>
          <w:tcPr>
            <w:tcW w:w="4531" w:type="dxa"/>
          </w:tcPr>
          <w:p w14:paraId="60BB249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Wyznaczenie osoby odpowiedzialnej, za dostępność filmów publikowanych na stronach Urzędu oraz szkolenie dla tej osoby.</w:t>
            </w:r>
          </w:p>
        </w:tc>
      </w:tr>
      <w:tr w:rsidR="003027C0" w:rsidRPr="002C0D21" w14:paraId="45AE0CEE" w14:textId="77777777" w:rsidTr="001102DE">
        <w:tc>
          <w:tcPr>
            <w:tcW w:w="4531" w:type="dxa"/>
          </w:tcPr>
          <w:p w14:paraId="3170EDF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/>
              </w:rPr>
              <w:t>Przygotowanie publikacji w wersji dostępnej cyfrowo.</w:t>
            </w:r>
          </w:p>
        </w:tc>
        <w:tc>
          <w:tcPr>
            <w:tcW w:w="4531" w:type="dxa"/>
          </w:tcPr>
          <w:p w14:paraId="54651A48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Wyznaczenie osoby odpowiedzialnej za dostępność publikacji oraz szkolenie dla tej osoby.</w:t>
            </w:r>
          </w:p>
        </w:tc>
      </w:tr>
    </w:tbl>
    <w:p w14:paraId="35FD24A5" w14:textId="77777777" w:rsidR="001102DE" w:rsidRPr="002C0D21" w:rsidRDefault="001102DE" w:rsidP="003027C0">
      <w:pPr>
        <w:spacing w:after="160"/>
        <w:rPr>
          <w:rFonts w:ascii="Fira Sans" w:hAnsi="Fira Sans"/>
          <w:sz w:val="22"/>
          <w:szCs w:val="22"/>
        </w:rPr>
      </w:pPr>
    </w:p>
    <w:p w14:paraId="56BA0851" w14:textId="075DD061" w:rsidR="003027C0" w:rsidRPr="002C0D21" w:rsidRDefault="001102DE" w:rsidP="001102DE">
      <w:pPr>
        <w:spacing w:after="160"/>
        <w:contextualSpacing/>
        <w:rPr>
          <w:rFonts w:ascii="Fira Sans" w:hAnsi="Fira Sans" w:cs="Arial-BoldMT"/>
          <w:b/>
          <w:bCs/>
        </w:rPr>
      </w:pPr>
      <w:r>
        <w:rPr>
          <w:rFonts w:ascii="Fira Sans" w:hAnsi="Fira Sans" w:cs="Arial-BoldMT"/>
          <w:b/>
          <w:bCs/>
        </w:rPr>
        <w:t>III.</w:t>
      </w:r>
      <w:r w:rsidR="003027C0" w:rsidRPr="002C0D21">
        <w:rPr>
          <w:rFonts w:ascii="Fira Sans" w:hAnsi="Fira Sans" w:cs="Arial-BoldMT"/>
          <w:b/>
          <w:bCs/>
        </w:rPr>
        <w:t xml:space="preserve"> Dostępność informacyjno-komunikacyjna</w:t>
      </w:r>
    </w:p>
    <w:p w14:paraId="39DDF90C" w14:textId="77777777" w:rsidR="003027C0" w:rsidRPr="002C0D21" w:rsidRDefault="003027C0" w:rsidP="003027C0">
      <w:pPr>
        <w:ind w:left="709"/>
        <w:contextualSpacing/>
        <w:rPr>
          <w:rFonts w:ascii="Fira Sans" w:hAnsi="Fira Sans" w:cs="Arial-BoldM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027C0" w:rsidRPr="002C0D21" w14:paraId="605E8B75" w14:textId="77777777" w:rsidTr="00A440CC">
        <w:trPr>
          <w:tblHeader/>
        </w:trPr>
        <w:tc>
          <w:tcPr>
            <w:tcW w:w="4531" w:type="dxa"/>
          </w:tcPr>
          <w:p w14:paraId="13A8113C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1" w:type="dxa"/>
          </w:tcPr>
          <w:p w14:paraId="31A9F667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567FD4A9" w14:textId="77777777" w:rsidTr="001102DE">
        <w:tc>
          <w:tcPr>
            <w:tcW w:w="4531" w:type="dxa"/>
          </w:tcPr>
          <w:p w14:paraId="2618F0A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Zapewnienie, na stronie internetowej Urzędu, komunikacji audiowizualnej, w tym z wykorzystaniem komunikatorów internetowych.</w:t>
            </w:r>
          </w:p>
        </w:tc>
        <w:tc>
          <w:tcPr>
            <w:tcW w:w="4531" w:type="dxa"/>
          </w:tcPr>
          <w:p w14:paraId="25D4244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Zamieszczenie na stronie Urzędu, w zakładce „Informacje dla osób z niepełnosprawnościami”, komunikatu na temat możliwości kontaktu z Urzędem.</w:t>
            </w:r>
          </w:p>
        </w:tc>
      </w:tr>
      <w:tr w:rsidR="003027C0" w:rsidRPr="002C0D21" w14:paraId="1B2E8464" w14:textId="77777777" w:rsidTr="001102DE">
        <w:tc>
          <w:tcPr>
            <w:tcW w:w="4531" w:type="dxa"/>
          </w:tcPr>
          <w:p w14:paraId="010E4BB0" w14:textId="2A5AF682" w:rsidR="003027C0" w:rsidRPr="002C0D21" w:rsidRDefault="003027C0" w:rsidP="00910661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Umożliwienie kontaktu osobie Głuchej z Urzędem za pomocą udział</w:t>
            </w:r>
            <w:r w:rsidR="00910661">
              <w:rPr>
                <w:rFonts w:ascii="Fira Sans" w:hAnsi="Fira Sans" w:cs="ArialMT"/>
              </w:rPr>
              <w:t>u</w:t>
            </w:r>
            <w:r w:rsidRPr="002C0D21">
              <w:rPr>
                <w:rFonts w:ascii="Fira Sans" w:hAnsi="Fira Sans" w:cs="ArialMT"/>
              </w:rPr>
              <w:t xml:space="preserve"> tłumacza PJM.</w:t>
            </w:r>
          </w:p>
        </w:tc>
        <w:tc>
          <w:tcPr>
            <w:tcW w:w="4531" w:type="dxa"/>
          </w:tcPr>
          <w:p w14:paraId="1C7A4ED2" w14:textId="436428DC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Kontynuacja</w:t>
            </w:r>
            <w:r w:rsidR="00E15CD6">
              <w:rPr>
                <w:rFonts w:ascii="Fira Sans" w:hAnsi="Fira Sans" w:cs="ArialMT"/>
              </w:rPr>
              <w:t>, umowy z PZG Oddział Małopolski</w:t>
            </w:r>
            <w:r w:rsidRPr="002C0D21">
              <w:rPr>
                <w:rFonts w:ascii="Fira Sans" w:hAnsi="Fira Sans" w:cs="ArialMT"/>
              </w:rPr>
              <w:t xml:space="preserve"> lub </w:t>
            </w:r>
            <w:r w:rsidR="00195930">
              <w:rPr>
                <w:rFonts w:ascii="Fira Sans" w:hAnsi="Fira Sans" w:cs="ArialMT"/>
              </w:rPr>
              <w:t xml:space="preserve">zawarcie umowy z </w:t>
            </w:r>
            <w:r w:rsidRPr="002C0D21">
              <w:rPr>
                <w:rFonts w:ascii="Fira Sans" w:hAnsi="Fira Sans" w:cs="ArialMT"/>
              </w:rPr>
              <w:t xml:space="preserve">inną instytucją zapewniająca tłumaczenia PJM. </w:t>
            </w:r>
          </w:p>
        </w:tc>
      </w:tr>
      <w:tr w:rsidR="003027C0" w:rsidRPr="002C0D21" w14:paraId="6AAA59B4" w14:textId="77777777" w:rsidTr="001102DE">
        <w:tc>
          <w:tcPr>
            <w:tcW w:w="4531" w:type="dxa"/>
          </w:tcPr>
          <w:p w14:paraId="6299B4D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Umożliwienie kontaktu osobie głuchoniewidomej z pracownikami Urzędu za pomocą tłumacza – przewodnika (kontakt osobisty).</w:t>
            </w:r>
          </w:p>
        </w:tc>
        <w:tc>
          <w:tcPr>
            <w:tcW w:w="4531" w:type="dxa"/>
          </w:tcPr>
          <w:p w14:paraId="3DBBDA16" w14:textId="59081A86" w:rsidR="003027C0" w:rsidRPr="002C0D21" w:rsidRDefault="003027C0" w:rsidP="00665AB7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Zapewnienie tłumacza przewodnika dla osób głuchoniewidomych odwiedzających </w:t>
            </w:r>
            <w:r w:rsidR="007544B6">
              <w:rPr>
                <w:rFonts w:ascii="Fira Sans" w:hAnsi="Fira Sans" w:cs="ArialMT"/>
              </w:rPr>
              <w:t>U</w:t>
            </w:r>
            <w:r w:rsidRPr="002C0D21">
              <w:rPr>
                <w:rFonts w:ascii="Fira Sans" w:hAnsi="Fira Sans" w:cs="ArialMT"/>
              </w:rPr>
              <w:t>rząd</w:t>
            </w:r>
            <w:r w:rsidR="00665AB7">
              <w:rPr>
                <w:rFonts w:ascii="Fira Sans" w:hAnsi="Fira Sans" w:cs="ArialMT"/>
              </w:rPr>
              <w:t>,</w:t>
            </w:r>
            <w:r w:rsidRPr="002C0D21">
              <w:rPr>
                <w:rFonts w:ascii="Fira Sans" w:hAnsi="Fira Sans" w:cs="ArialMT"/>
              </w:rPr>
              <w:t xml:space="preserve"> na podstawie ustawy z dnia 19 sierpnia 2011 r. o języku migowym i innych środkach komunikowania się (Dz. U. z 2017 r. poz. 1824), poprzez wpisywanie do formularza zgłaszanych potrzeb opcji tłumacza – przewodnika – kontynuacja umowy z PZG Oddział Małopolsk</w:t>
            </w:r>
            <w:r w:rsidR="00665AB7">
              <w:rPr>
                <w:rFonts w:ascii="Fira Sans" w:hAnsi="Fira Sans" w:cs="ArialMT"/>
              </w:rPr>
              <w:t>i</w:t>
            </w:r>
            <w:r w:rsidRPr="002C0D21">
              <w:rPr>
                <w:rFonts w:ascii="Fira Sans" w:hAnsi="Fira Sans" w:cs="ArialMT"/>
              </w:rPr>
              <w:t xml:space="preserve"> lub </w:t>
            </w:r>
            <w:r w:rsidR="00665AB7">
              <w:rPr>
                <w:rFonts w:ascii="Fira Sans" w:hAnsi="Fira Sans" w:cs="ArialMT"/>
              </w:rPr>
              <w:t xml:space="preserve">zawarcie umowy z </w:t>
            </w:r>
            <w:r w:rsidRPr="002C0D21">
              <w:rPr>
                <w:rFonts w:ascii="Fira Sans" w:hAnsi="Fira Sans" w:cs="ArialMT"/>
              </w:rPr>
              <w:t>inną instytucją zapewniając</w:t>
            </w:r>
            <w:r w:rsidR="00EC0F00">
              <w:rPr>
                <w:rFonts w:ascii="Fira Sans" w:hAnsi="Fira Sans" w:cs="ArialMT"/>
              </w:rPr>
              <w:t>ą</w:t>
            </w:r>
            <w:r w:rsidRPr="002C0D21">
              <w:rPr>
                <w:rFonts w:ascii="Fira Sans" w:hAnsi="Fira Sans" w:cs="ArialMT"/>
              </w:rPr>
              <w:t xml:space="preserve"> kontakt osobisty tłumacza przewodnika.</w:t>
            </w:r>
          </w:p>
        </w:tc>
      </w:tr>
      <w:tr w:rsidR="003027C0" w:rsidRPr="002C0D21" w14:paraId="4191BED1" w14:textId="77777777" w:rsidTr="001102DE">
        <w:tc>
          <w:tcPr>
            <w:tcW w:w="4531" w:type="dxa"/>
          </w:tcPr>
          <w:p w14:paraId="244034D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Zapewnienie tłumaczy Polskiego Języka Migowego (PJM), napisów w materiałach audiowizualnych umieszczanych na stronach internetowych przez Urząd oraz tłumaczy PJM podczas organizowanych wydarzeń.</w:t>
            </w:r>
          </w:p>
        </w:tc>
        <w:tc>
          <w:tcPr>
            <w:tcW w:w="4531" w:type="dxa"/>
          </w:tcPr>
          <w:p w14:paraId="4E371B61" w14:textId="38786DD0" w:rsidR="003027C0" w:rsidRPr="002C0D21" w:rsidRDefault="003027C0" w:rsidP="00E838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3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stosowanie w zamówieniach publicznych i umowach z wykonawcami zapisów dotyczących zapewnienia usługi tłumacza PJM, napisów, które będą dostępne na nagraniu z wydarzenia w materiałach audiowizualnych,</w:t>
            </w:r>
          </w:p>
          <w:p w14:paraId="78783102" w14:textId="2FC0C03B" w:rsidR="003027C0" w:rsidRDefault="003027C0" w:rsidP="00E838EA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318" w:hanging="284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dodanie stosownych zapisów w umowie z PZG Oddział Małopolsk</w:t>
            </w:r>
            <w:r w:rsidR="00542CD6">
              <w:rPr>
                <w:rFonts w:ascii="Fira Sans" w:hAnsi="Fira Sans" w:cs="ArialMT"/>
              </w:rPr>
              <w:t>i</w:t>
            </w:r>
            <w:r w:rsidRPr="002C0D21">
              <w:rPr>
                <w:rFonts w:ascii="Fira Sans" w:hAnsi="Fira Sans" w:cs="ArialMT"/>
              </w:rPr>
              <w:t>.</w:t>
            </w:r>
          </w:p>
          <w:p w14:paraId="33222FD5" w14:textId="10F0945B" w:rsidR="001102DE" w:rsidRPr="002C0D21" w:rsidRDefault="001102DE" w:rsidP="00B74895">
            <w:pPr>
              <w:autoSpaceDE w:val="0"/>
              <w:autoSpaceDN w:val="0"/>
              <w:adjustRightInd w:val="0"/>
              <w:ind w:left="318"/>
              <w:contextualSpacing/>
              <w:rPr>
                <w:rFonts w:ascii="Fira Sans" w:hAnsi="Fira Sans" w:cs="ArialMT"/>
              </w:rPr>
            </w:pPr>
          </w:p>
        </w:tc>
      </w:tr>
    </w:tbl>
    <w:p w14:paraId="0F5239DC" w14:textId="77777777" w:rsidR="003027C0" w:rsidRDefault="003027C0" w:rsidP="003027C0">
      <w:pPr>
        <w:spacing w:after="160"/>
        <w:rPr>
          <w:rFonts w:ascii="Fira Sans" w:hAnsi="Fira Sans"/>
          <w:sz w:val="22"/>
          <w:szCs w:val="22"/>
        </w:rPr>
      </w:pPr>
    </w:p>
    <w:p w14:paraId="05C0C58D" w14:textId="77777777" w:rsidR="00B35A65" w:rsidRDefault="00B35A65" w:rsidP="003027C0">
      <w:pPr>
        <w:spacing w:after="160"/>
        <w:rPr>
          <w:rFonts w:ascii="Fira Sans" w:hAnsi="Fira Sans"/>
          <w:sz w:val="22"/>
          <w:szCs w:val="22"/>
        </w:rPr>
      </w:pPr>
    </w:p>
    <w:p w14:paraId="4F67609A" w14:textId="77777777" w:rsidR="00B35A65" w:rsidRPr="002C0D21" w:rsidRDefault="00B35A65" w:rsidP="003027C0">
      <w:pPr>
        <w:spacing w:after="160"/>
        <w:rPr>
          <w:rFonts w:ascii="Fira Sans" w:hAnsi="Fira Sans"/>
          <w:sz w:val="22"/>
          <w:szCs w:val="22"/>
        </w:rPr>
      </w:pPr>
    </w:p>
    <w:p w14:paraId="60826FE8" w14:textId="458159FD" w:rsidR="003027C0" w:rsidRPr="002C0D21" w:rsidRDefault="00B74895" w:rsidP="00B74895">
      <w:pPr>
        <w:autoSpaceDE w:val="0"/>
        <w:autoSpaceDN w:val="0"/>
        <w:adjustRightInd w:val="0"/>
        <w:spacing w:after="160"/>
        <w:contextualSpacing/>
        <w:rPr>
          <w:rFonts w:ascii="Fira Sans" w:hAnsi="Fira Sans" w:cs="Arial-BoldMT"/>
          <w:b/>
          <w:bCs/>
        </w:rPr>
      </w:pPr>
      <w:r>
        <w:rPr>
          <w:rFonts w:ascii="Fira Sans" w:hAnsi="Fira Sans" w:cs="Arial-BoldMT"/>
          <w:b/>
          <w:bCs/>
        </w:rPr>
        <w:t>IV.</w:t>
      </w:r>
      <w:r w:rsidR="003027C0" w:rsidRPr="002C0D21">
        <w:rPr>
          <w:rFonts w:ascii="Fira Sans" w:hAnsi="Fira Sans" w:cs="Arial-BoldMT"/>
          <w:b/>
          <w:bCs/>
        </w:rPr>
        <w:t xml:space="preserve"> Pozostałe działania prowadzone w Urzędzie Statystycznym w Krakowie zmierzające do poprawy dostępności.</w:t>
      </w:r>
    </w:p>
    <w:p w14:paraId="070BFFF6" w14:textId="77777777" w:rsidR="003027C0" w:rsidRPr="002C0D21" w:rsidRDefault="003027C0" w:rsidP="003027C0">
      <w:pPr>
        <w:autoSpaceDE w:val="0"/>
        <w:autoSpaceDN w:val="0"/>
        <w:adjustRightInd w:val="0"/>
        <w:ind w:left="709"/>
        <w:contextualSpacing/>
        <w:rPr>
          <w:rFonts w:ascii="Fira Sans" w:hAnsi="Fira Sans" w:cs="Arial-BoldMT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3027C0" w:rsidRPr="002C0D21" w14:paraId="6AE11503" w14:textId="77777777" w:rsidTr="00A440CC">
        <w:trPr>
          <w:tblHeader/>
        </w:trPr>
        <w:tc>
          <w:tcPr>
            <w:tcW w:w="4530" w:type="dxa"/>
          </w:tcPr>
          <w:p w14:paraId="7ACFA790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Proponowane działania</w:t>
            </w:r>
          </w:p>
        </w:tc>
        <w:tc>
          <w:tcPr>
            <w:tcW w:w="4530" w:type="dxa"/>
          </w:tcPr>
          <w:p w14:paraId="0B5C316F" w14:textId="77777777" w:rsidR="003027C0" w:rsidRPr="002C0D21" w:rsidRDefault="003027C0" w:rsidP="001102DE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Zalecenia do wdrożenia</w:t>
            </w:r>
          </w:p>
        </w:tc>
      </w:tr>
      <w:tr w:rsidR="003027C0" w:rsidRPr="002C0D21" w14:paraId="08343AF3" w14:textId="77777777" w:rsidTr="0001523A">
        <w:tc>
          <w:tcPr>
            <w:tcW w:w="4530" w:type="dxa"/>
          </w:tcPr>
          <w:p w14:paraId="57EFFBF0" w14:textId="62F0E5A8" w:rsidR="003027C0" w:rsidRPr="002C0D21" w:rsidRDefault="0023047E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>
              <w:rPr>
                <w:rFonts w:ascii="Fira Sans" w:hAnsi="Fira Sans" w:cs="ArialMT"/>
              </w:rPr>
              <w:t>Budowanie</w:t>
            </w:r>
            <w:r w:rsidR="003027C0" w:rsidRPr="002C0D21">
              <w:rPr>
                <w:rFonts w:ascii="Fira Sans" w:hAnsi="Fira Sans" w:cs="ArialMT"/>
              </w:rPr>
              <w:t xml:space="preserve"> świadomości pracowników Urzędu na temat różnych rodzajów niepełnosprawności oraz prawidłowych </w:t>
            </w:r>
            <w:proofErr w:type="spellStart"/>
            <w:r w:rsidR="003027C0" w:rsidRPr="002C0D21">
              <w:rPr>
                <w:rFonts w:ascii="Fira Sans" w:hAnsi="Fira Sans" w:cs="ArialMT"/>
              </w:rPr>
              <w:t>zachowań</w:t>
            </w:r>
            <w:proofErr w:type="spellEnd"/>
            <w:r w:rsidR="003027C0" w:rsidRPr="002C0D21">
              <w:rPr>
                <w:rFonts w:ascii="Fira Sans" w:hAnsi="Fira Sans" w:cs="ArialMT"/>
              </w:rPr>
              <w:t xml:space="preserve"> w kontakcie z osobami z niepełnosprawnością.</w:t>
            </w:r>
          </w:p>
        </w:tc>
        <w:tc>
          <w:tcPr>
            <w:tcW w:w="4530" w:type="dxa"/>
          </w:tcPr>
          <w:p w14:paraId="2CA11D1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Organizacja wydarzeń, spotkań oraz szkoleń wewnętrznych na temat: savoir vivre w kontakcie z osobami mającymi różne rodzaje niepełnosprawności.</w:t>
            </w:r>
          </w:p>
          <w:p w14:paraId="3BE62C09" w14:textId="4EA74A4D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Aktualizacja poradników dla pracowników dostępnych w intranecie, w zakładce Społeczna Odpowiedzialność</w:t>
            </w:r>
            <w:r w:rsidR="0023047E">
              <w:rPr>
                <w:rFonts w:ascii="Fira Sans" w:hAnsi="Fira Sans" w:cs="ArialMT"/>
              </w:rPr>
              <w:t xml:space="preserve"> </w:t>
            </w:r>
            <w:r w:rsidRPr="002C0D21">
              <w:rPr>
                <w:rFonts w:ascii="Fira Sans" w:hAnsi="Fira Sans" w:cs="ArialMT"/>
              </w:rPr>
              <w:t>- CSR.</w:t>
            </w:r>
          </w:p>
        </w:tc>
      </w:tr>
      <w:tr w:rsidR="003027C0" w:rsidRPr="002C0D21" w14:paraId="712D872E" w14:textId="77777777" w:rsidTr="0001523A">
        <w:tc>
          <w:tcPr>
            <w:tcW w:w="4530" w:type="dxa"/>
          </w:tcPr>
          <w:p w14:paraId="56C64269" w14:textId="56B112D7" w:rsidR="003027C0" w:rsidRPr="002C0D21" w:rsidRDefault="003027C0" w:rsidP="002C3BC0">
            <w:pPr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Realizacja art. 4 ust. 3 Ustawy o zapewni</w:t>
            </w:r>
            <w:r w:rsidR="002C3BC0">
              <w:rPr>
                <w:rFonts w:ascii="Fira Sans" w:hAnsi="Fira Sans" w:cs="ArialMT"/>
              </w:rPr>
              <w:t>a</w:t>
            </w:r>
            <w:r w:rsidRPr="002C0D21">
              <w:rPr>
                <w:rFonts w:ascii="Fira Sans" w:hAnsi="Fira Sans" w:cs="ArialMT"/>
              </w:rPr>
              <w:t>niu dostępności osobom ze szczególnymi potrzebami .</w:t>
            </w:r>
          </w:p>
        </w:tc>
        <w:tc>
          <w:tcPr>
            <w:tcW w:w="4530" w:type="dxa"/>
          </w:tcPr>
          <w:p w14:paraId="0EEE9096" w14:textId="79CFF29F" w:rsidR="003027C0" w:rsidRPr="002C0D21" w:rsidRDefault="003027C0" w:rsidP="00964290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Przygotowanie propozycji klauzul o zapewnieniu dostępności, do zastosowania w umowach zawieranych przez Urząd z </w:t>
            </w:r>
            <w:r w:rsidR="00964290">
              <w:rPr>
                <w:rFonts w:ascii="Fira Sans" w:hAnsi="Fira Sans" w:cs="ArialMT"/>
              </w:rPr>
              <w:t>w</w:t>
            </w:r>
            <w:r w:rsidRPr="002C0D21">
              <w:rPr>
                <w:rFonts w:ascii="Fira Sans" w:hAnsi="Fira Sans" w:cs="ArialMT"/>
              </w:rPr>
              <w:t>ykonawcami.</w:t>
            </w:r>
          </w:p>
        </w:tc>
      </w:tr>
      <w:tr w:rsidR="003027C0" w:rsidRPr="002C0D21" w14:paraId="1F8FDA55" w14:textId="77777777" w:rsidTr="0001523A">
        <w:tc>
          <w:tcPr>
            <w:tcW w:w="4530" w:type="dxa"/>
          </w:tcPr>
          <w:p w14:paraId="7AA7F4DB" w14:textId="411AB362" w:rsidR="003027C0" w:rsidRPr="002C0D21" w:rsidRDefault="003027C0" w:rsidP="00224055">
            <w:pPr>
              <w:rPr>
                <w:rFonts w:ascii="Fira Sans" w:hAnsi="Fira Sans" w:cs="ArialMT"/>
              </w:rPr>
            </w:pPr>
            <w:r w:rsidRPr="002C0D21">
              <w:rPr>
                <w:rFonts w:ascii="Fira Sans" w:hAnsi="Fira Sans"/>
              </w:rPr>
              <w:t>Monitorowanie działalności Urzędu w zakresie zapewnienia dostępności osobom ze szczególnymi potrzebami oraz informowanie o konieczności wprowadzenia usprawnień i dodatkowych działań.</w:t>
            </w:r>
          </w:p>
        </w:tc>
        <w:tc>
          <w:tcPr>
            <w:tcW w:w="4530" w:type="dxa"/>
          </w:tcPr>
          <w:p w14:paraId="18696D3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Działania ciągłe.</w:t>
            </w:r>
          </w:p>
        </w:tc>
      </w:tr>
      <w:tr w:rsidR="003027C0" w:rsidRPr="002C0D21" w14:paraId="6E5B501B" w14:textId="77777777" w:rsidTr="0001523A">
        <w:tc>
          <w:tcPr>
            <w:tcW w:w="4530" w:type="dxa"/>
          </w:tcPr>
          <w:p w14:paraId="6CB7B250" w14:textId="77777777" w:rsidR="003027C0" w:rsidRPr="002C0D21" w:rsidRDefault="003027C0" w:rsidP="001102DE">
            <w:pPr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Aktualizacja deklaracji dostępności.</w:t>
            </w:r>
          </w:p>
        </w:tc>
        <w:tc>
          <w:tcPr>
            <w:tcW w:w="4530" w:type="dxa"/>
          </w:tcPr>
          <w:p w14:paraId="5E40932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Zgodnie z zapisami ustawy do dnia 31 marca w każdym roku oraz w każdym przypadku zmiany sytuacji dotyczącej dostępności w Urzędzie.</w:t>
            </w:r>
          </w:p>
        </w:tc>
      </w:tr>
    </w:tbl>
    <w:p w14:paraId="401D1A70" w14:textId="77777777" w:rsidR="003027C0" w:rsidRPr="002C0D21" w:rsidRDefault="003027C0" w:rsidP="003027C0">
      <w:pPr>
        <w:autoSpaceDE w:val="0"/>
        <w:autoSpaceDN w:val="0"/>
        <w:adjustRightInd w:val="0"/>
        <w:spacing w:after="160"/>
        <w:rPr>
          <w:rFonts w:ascii="Fira Sans" w:hAnsi="Fira Sans"/>
          <w:sz w:val="22"/>
          <w:szCs w:val="22"/>
        </w:rPr>
      </w:pPr>
    </w:p>
    <w:p w14:paraId="378C13A1" w14:textId="3E2F753E" w:rsidR="003027C0" w:rsidRPr="002C0D21" w:rsidRDefault="003027C0" w:rsidP="003027C0">
      <w:pPr>
        <w:autoSpaceDE w:val="0"/>
        <w:autoSpaceDN w:val="0"/>
        <w:adjustRightInd w:val="0"/>
        <w:spacing w:after="160"/>
        <w:rPr>
          <w:rFonts w:ascii="Fira Sans" w:hAnsi="Fira Sans"/>
          <w:sz w:val="22"/>
          <w:szCs w:val="22"/>
        </w:rPr>
      </w:pPr>
    </w:p>
    <w:p w14:paraId="02C9497D" w14:textId="49804BAA" w:rsidR="003027C0" w:rsidRPr="002C0D21" w:rsidRDefault="0020290E" w:rsidP="0020290E">
      <w:pPr>
        <w:autoSpaceDE w:val="0"/>
        <w:autoSpaceDN w:val="0"/>
        <w:adjustRightInd w:val="0"/>
        <w:spacing w:after="160"/>
        <w:ind w:left="720"/>
        <w:contextualSpacing/>
        <w:rPr>
          <w:rFonts w:ascii="Fira Sans" w:hAnsi="Fira Sans" w:cs="Arial-BoldMT"/>
          <w:b/>
          <w:bCs/>
        </w:rPr>
      </w:pPr>
      <w:r>
        <w:rPr>
          <w:rFonts w:ascii="Fira Sans" w:hAnsi="Fira Sans" w:cs="Arial-BoldMT"/>
          <w:b/>
          <w:bCs/>
        </w:rPr>
        <w:t xml:space="preserve">4. </w:t>
      </w:r>
      <w:r w:rsidR="003027C0" w:rsidRPr="002C0D21">
        <w:rPr>
          <w:rFonts w:ascii="Fira Sans" w:hAnsi="Fira Sans" w:cs="Arial-BoldMT"/>
          <w:b/>
          <w:bCs/>
        </w:rPr>
        <w:t>Harmonogram realizacji Planu.</w:t>
      </w:r>
    </w:p>
    <w:p w14:paraId="7F14F72E" w14:textId="77777777" w:rsidR="003027C0" w:rsidRPr="002C0D21" w:rsidRDefault="003027C0" w:rsidP="003027C0">
      <w:pPr>
        <w:autoSpaceDE w:val="0"/>
        <w:autoSpaceDN w:val="0"/>
        <w:adjustRightInd w:val="0"/>
        <w:spacing w:after="160"/>
        <w:rPr>
          <w:rFonts w:ascii="Fira Sans" w:hAnsi="Fira Sans" w:cs="Arial-BoldMT"/>
          <w:b/>
          <w:bCs/>
        </w:rPr>
      </w:pPr>
    </w:p>
    <w:p w14:paraId="625B9772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theme="majorBidi"/>
          <w:b/>
        </w:rPr>
        <w:t>Dostępność architektoniczna: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3"/>
        <w:gridCol w:w="1126"/>
        <w:gridCol w:w="2513"/>
        <w:gridCol w:w="1975"/>
        <w:gridCol w:w="1609"/>
      </w:tblGrid>
      <w:tr w:rsidR="003027C0" w:rsidRPr="002C0D21" w14:paraId="2D564C23" w14:textId="77777777" w:rsidTr="00A440CC">
        <w:trPr>
          <w:tblHeader/>
        </w:trPr>
        <w:tc>
          <w:tcPr>
            <w:tcW w:w="2468" w:type="dxa"/>
          </w:tcPr>
          <w:p w14:paraId="6ECDEB5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Element planu</w:t>
            </w:r>
          </w:p>
        </w:tc>
        <w:tc>
          <w:tcPr>
            <w:tcW w:w="1130" w:type="dxa"/>
          </w:tcPr>
          <w:p w14:paraId="6CCB781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z w:val="22"/>
                <w:szCs w:val="22"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Czas</w:t>
            </w:r>
          </w:p>
          <w:p w14:paraId="54CC2A9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realizacji</w:t>
            </w:r>
          </w:p>
        </w:tc>
        <w:tc>
          <w:tcPr>
            <w:tcW w:w="2662" w:type="dxa"/>
          </w:tcPr>
          <w:p w14:paraId="378A709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z w:val="22"/>
                <w:szCs w:val="22"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Niezbędne</w:t>
            </w:r>
          </w:p>
          <w:p w14:paraId="550D4DB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z w:val="22"/>
                <w:szCs w:val="22"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działania/kroki</w:t>
            </w:r>
          </w:p>
          <w:p w14:paraId="7A6BDDB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z w:val="22"/>
                <w:szCs w:val="22"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milowe/punkty kontroli</w:t>
            </w:r>
          </w:p>
          <w:p w14:paraId="1725AD1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postępów prac</w:t>
            </w:r>
          </w:p>
        </w:tc>
        <w:tc>
          <w:tcPr>
            <w:tcW w:w="1979" w:type="dxa"/>
          </w:tcPr>
          <w:p w14:paraId="1B6D3B1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z w:val="22"/>
                <w:szCs w:val="22"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Osoba/jednostka</w:t>
            </w:r>
          </w:p>
          <w:p w14:paraId="4881D4D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odpowiedzialna</w:t>
            </w:r>
          </w:p>
        </w:tc>
        <w:tc>
          <w:tcPr>
            <w:tcW w:w="1615" w:type="dxa"/>
          </w:tcPr>
          <w:p w14:paraId="37CF78B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  <w:sz w:val="22"/>
                <w:szCs w:val="22"/>
              </w:rPr>
              <w:t>Koszt</w:t>
            </w:r>
          </w:p>
        </w:tc>
      </w:tr>
      <w:tr w:rsidR="003027C0" w:rsidRPr="002C0D21" w14:paraId="7E69DE0A" w14:textId="77777777" w:rsidTr="001102DE">
        <w:tc>
          <w:tcPr>
            <w:tcW w:w="2468" w:type="dxa"/>
          </w:tcPr>
          <w:p w14:paraId="62B39DC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Zapewnienie informacji na temat rozkładu pomieszczeń w budynku, co najmniej w sposób wizualny i dotykowy lub głosowy.</w:t>
            </w:r>
          </w:p>
          <w:p w14:paraId="1FB8A49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</w:p>
          <w:p w14:paraId="098E679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lastRenderedPageBreak/>
              <w:t>Zapewnienie możliwości ewakuacji lub uratowania osób ze szczególnymi potrzebami.</w:t>
            </w:r>
          </w:p>
        </w:tc>
        <w:tc>
          <w:tcPr>
            <w:tcW w:w="1130" w:type="dxa"/>
          </w:tcPr>
          <w:p w14:paraId="372974B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lastRenderedPageBreak/>
              <w:t>2022-2023</w:t>
            </w:r>
          </w:p>
        </w:tc>
        <w:tc>
          <w:tcPr>
            <w:tcW w:w="2662" w:type="dxa"/>
          </w:tcPr>
          <w:p w14:paraId="4C701874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1" w:hanging="251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opracowanie </w:t>
            </w:r>
          </w:p>
          <w:p w14:paraId="0366F0E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informacji na temat rozkładu pomieszczeń w budynku, czytelna tablica informacyjna dostosowana dla osób słabowidzących </w:t>
            </w:r>
          </w:p>
          <w:p w14:paraId="1F34DB29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1" w:hanging="251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zakup urządzeń</w:t>
            </w:r>
          </w:p>
          <w:p w14:paraId="49C8766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lastRenderedPageBreak/>
              <w:t>umożliwiających</w:t>
            </w:r>
          </w:p>
          <w:p w14:paraId="2A743F3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zapewnienie informacji na temat rozkładu</w:t>
            </w:r>
          </w:p>
          <w:p w14:paraId="48A8FD7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pomieszczeń w budynku w sposób wizualny i dotykowy lub głosowy</w:t>
            </w:r>
          </w:p>
          <w:p w14:paraId="16117137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3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skonsultowanie</w:t>
            </w:r>
          </w:p>
          <w:p w14:paraId="3631056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proponowanych rozwiązań z osobami z</w:t>
            </w:r>
          </w:p>
          <w:p w14:paraId="40082F92" w14:textId="71B35262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50039C">
              <w:rPr>
                <w:rFonts w:ascii="Fira Sans" w:hAnsi="Fira Sans" w:cs="ArialMT"/>
                <w:spacing w:val="-20"/>
              </w:rPr>
              <w:t>niepełnosprawnością</w:t>
            </w:r>
            <w:r w:rsidR="0050039C" w:rsidRPr="0050039C">
              <w:rPr>
                <w:rFonts w:ascii="Fira Sans" w:hAnsi="Fira Sans" w:cs="ArialMT"/>
                <w:spacing w:val="-20"/>
              </w:rPr>
              <w:t xml:space="preserve"> </w:t>
            </w:r>
            <w:r w:rsidRPr="002C0D21">
              <w:rPr>
                <w:rFonts w:ascii="Fira Sans" w:hAnsi="Fira Sans" w:cs="ArialMT"/>
              </w:rPr>
              <w:t>wzroku</w:t>
            </w:r>
          </w:p>
          <w:p w14:paraId="1515BEBF" w14:textId="77777777" w:rsidR="003027C0" w:rsidRPr="002C0D21" w:rsidRDefault="003027C0" w:rsidP="00E838EA">
            <w:pPr>
              <w:pStyle w:val="Akapitzlist"/>
              <w:numPr>
                <w:ilvl w:val="0"/>
                <w:numId w:val="2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235" w:hanging="235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 xml:space="preserve">zakup sprzętu do </w:t>
            </w:r>
          </w:p>
          <w:p w14:paraId="7E435C88" w14:textId="77777777" w:rsidR="003027C0" w:rsidRPr="002C0D21" w:rsidRDefault="003027C0" w:rsidP="0050039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>ewakuacji osób ze szczególnymi potrzebami</w:t>
            </w:r>
          </w:p>
          <w:p w14:paraId="7941C19E" w14:textId="77777777" w:rsidR="003027C0" w:rsidRPr="002C0D21" w:rsidRDefault="003027C0" w:rsidP="00E838EA">
            <w:pPr>
              <w:pStyle w:val="Akapitzlist"/>
              <w:numPr>
                <w:ilvl w:val="0"/>
                <w:numId w:val="2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235" w:hanging="235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 xml:space="preserve">przeprowadzenie </w:t>
            </w:r>
          </w:p>
          <w:p w14:paraId="6AADC01C" w14:textId="076C6EDE" w:rsidR="003027C0" w:rsidRPr="002C0D21" w:rsidRDefault="003027C0" w:rsidP="0050039C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0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 xml:space="preserve">ćwiczeń ewakuacji osób ze </w:t>
            </w:r>
            <w:r w:rsidR="0050039C">
              <w:rPr>
                <w:rFonts w:ascii="Fira Sans" w:hAnsi="Fira Sans" w:cs="Arial-BoldMT"/>
                <w:bCs/>
                <w:sz w:val="24"/>
                <w:szCs w:val="24"/>
              </w:rPr>
              <w:t>s</w:t>
            </w: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>zczególnymi potrzebami</w:t>
            </w:r>
          </w:p>
        </w:tc>
        <w:tc>
          <w:tcPr>
            <w:tcW w:w="1979" w:type="dxa"/>
          </w:tcPr>
          <w:p w14:paraId="26AFD9CD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lastRenderedPageBreak/>
              <w:t>WAD we współpracy z Koordynatorem ds. Dostępności</w:t>
            </w:r>
          </w:p>
        </w:tc>
        <w:tc>
          <w:tcPr>
            <w:tcW w:w="1615" w:type="dxa"/>
          </w:tcPr>
          <w:p w14:paraId="434348F7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wstępnie można przyjąć szacowaną wartość ok 100 000 zł</w:t>
            </w:r>
          </w:p>
          <w:p w14:paraId="07530E1D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</w:p>
          <w:p w14:paraId="185134F8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</w:p>
        </w:tc>
      </w:tr>
      <w:tr w:rsidR="003027C0" w:rsidRPr="002C0D21" w14:paraId="466346A7" w14:textId="77777777" w:rsidTr="001102DE">
        <w:tc>
          <w:tcPr>
            <w:tcW w:w="2468" w:type="dxa"/>
          </w:tcPr>
          <w:p w14:paraId="3E781E9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Poprawa oznakowania przestrzeni komunikacyjnej w budynku.</w:t>
            </w:r>
          </w:p>
        </w:tc>
        <w:tc>
          <w:tcPr>
            <w:tcW w:w="1130" w:type="dxa"/>
          </w:tcPr>
          <w:p w14:paraId="2139811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662" w:type="dxa"/>
          </w:tcPr>
          <w:p w14:paraId="361AE03F" w14:textId="77777777" w:rsidR="003027C0" w:rsidRPr="002C0D21" w:rsidRDefault="003027C0" w:rsidP="00E838E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0" w:hanging="142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zakup koniecznych materiałów do prawidłowego oznakowania przestrzeni, </w:t>
            </w:r>
          </w:p>
          <w:p w14:paraId="401998E5" w14:textId="77777777" w:rsidR="003027C0" w:rsidRPr="002C0D21" w:rsidRDefault="003027C0" w:rsidP="00E838E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0" w:hanging="142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oznaczenie krawędzi początku i końca biegów schodowych wewnątrz i tych prowadzących do budynku, </w:t>
            </w:r>
          </w:p>
          <w:p w14:paraId="310B5206" w14:textId="77777777" w:rsidR="003027C0" w:rsidRPr="002C0D21" w:rsidRDefault="003027C0" w:rsidP="00E838EA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10" w:hanging="142"/>
              <w:rPr>
                <w:rFonts w:ascii="Fira Sans" w:hAnsi="Fira Sans" w:cs="Calibri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t xml:space="preserve">wprowadzenie oznaczeń pomieszczeń, zastosowanie piktogramów, </w:t>
            </w:r>
          </w:p>
        </w:tc>
        <w:tc>
          <w:tcPr>
            <w:tcW w:w="1979" w:type="dxa"/>
          </w:tcPr>
          <w:p w14:paraId="1A5678F0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39"/>
              <w:contextualSpacing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WAD </w:t>
            </w:r>
          </w:p>
          <w:p w14:paraId="026A50FB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39"/>
              <w:contextualSpacing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we współpracy ze Specjalistą ds. BHP</w:t>
            </w:r>
          </w:p>
        </w:tc>
        <w:tc>
          <w:tcPr>
            <w:tcW w:w="1615" w:type="dxa"/>
          </w:tcPr>
          <w:p w14:paraId="43B14CBA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wstępnie można przyjąć szacowaną wartość ok 10 000 zł</w:t>
            </w:r>
          </w:p>
          <w:p w14:paraId="03D96779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</w:p>
        </w:tc>
      </w:tr>
      <w:tr w:rsidR="003027C0" w:rsidRPr="002C0D21" w14:paraId="0543CFE9" w14:textId="77777777" w:rsidTr="001102DE">
        <w:tc>
          <w:tcPr>
            <w:tcW w:w="2468" w:type="dxa"/>
          </w:tcPr>
          <w:p w14:paraId="699A494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Modernizacja stanowiska obsługi dla klientów </w:t>
            </w:r>
            <w:r w:rsidRPr="002C0D21">
              <w:rPr>
                <w:rFonts w:ascii="Fira Sans" w:hAnsi="Fira Sans" w:cs="ArialMT"/>
              </w:rPr>
              <w:lastRenderedPageBreak/>
              <w:t>poruszających się na wózkach lub z niskorosłością.</w:t>
            </w:r>
          </w:p>
        </w:tc>
        <w:tc>
          <w:tcPr>
            <w:tcW w:w="1130" w:type="dxa"/>
          </w:tcPr>
          <w:p w14:paraId="5EF96BF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lastRenderedPageBreak/>
              <w:t>2022-2023</w:t>
            </w:r>
          </w:p>
        </w:tc>
        <w:tc>
          <w:tcPr>
            <w:tcW w:w="2662" w:type="dxa"/>
          </w:tcPr>
          <w:p w14:paraId="21AF369A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-25"/>
              <w:contextualSpacing/>
              <w:rPr>
                <w:rFonts w:ascii="Fira Sans" w:hAnsi="Fira Sans" w:cs="ArialMT"/>
              </w:rPr>
            </w:pPr>
          </w:p>
        </w:tc>
        <w:tc>
          <w:tcPr>
            <w:tcW w:w="1979" w:type="dxa"/>
          </w:tcPr>
          <w:p w14:paraId="59CE65F2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</w:t>
            </w:r>
          </w:p>
        </w:tc>
        <w:tc>
          <w:tcPr>
            <w:tcW w:w="1615" w:type="dxa"/>
          </w:tcPr>
          <w:p w14:paraId="5E29D100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wstępnie można przyjąć szacowaną </w:t>
            </w:r>
            <w:r w:rsidRPr="002C0D21">
              <w:rPr>
                <w:rFonts w:ascii="Fira Sans" w:hAnsi="Fira Sans" w:cs="Arial-BoldMT"/>
                <w:bCs/>
              </w:rPr>
              <w:lastRenderedPageBreak/>
              <w:t>wartość ok 2000 zł</w:t>
            </w:r>
          </w:p>
        </w:tc>
      </w:tr>
      <w:tr w:rsidR="003027C0" w:rsidRPr="002C0D21" w14:paraId="07C491E4" w14:textId="77777777" w:rsidTr="001102DE">
        <w:tc>
          <w:tcPr>
            <w:tcW w:w="2468" w:type="dxa"/>
          </w:tcPr>
          <w:p w14:paraId="158BC82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  <w:color w:val="000000"/>
              </w:rPr>
            </w:pPr>
            <w:r w:rsidRPr="002C0D21">
              <w:rPr>
                <w:rFonts w:ascii="Fira Sans" w:hAnsi="Fira Sans" w:cs="Calibri"/>
                <w:color w:val="000000"/>
              </w:rPr>
              <w:lastRenderedPageBreak/>
              <w:t>Montaż przewijaka w toalecie dla klientów</w:t>
            </w:r>
            <w:r w:rsidRPr="002C0D21">
              <w:rPr>
                <w:rFonts w:ascii="Fira Sans" w:hAnsi="Fira Sans" w:cs="Calibri"/>
                <w:color w:val="000000"/>
                <w:sz w:val="23"/>
                <w:szCs w:val="23"/>
              </w:rPr>
              <w:t>.</w:t>
            </w:r>
          </w:p>
        </w:tc>
        <w:tc>
          <w:tcPr>
            <w:tcW w:w="1130" w:type="dxa"/>
          </w:tcPr>
          <w:p w14:paraId="2E89737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662" w:type="dxa"/>
          </w:tcPr>
          <w:p w14:paraId="6A1EFE55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10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Zakup i montaż przewijaka. </w:t>
            </w:r>
          </w:p>
        </w:tc>
        <w:tc>
          <w:tcPr>
            <w:tcW w:w="1979" w:type="dxa"/>
          </w:tcPr>
          <w:p w14:paraId="420FF0E0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</w:t>
            </w:r>
          </w:p>
        </w:tc>
        <w:tc>
          <w:tcPr>
            <w:tcW w:w="1615" w:type="dxa"/>
          </w:tcPr>
          <w:p w14:paraId="78988DB9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wstępnie można przyjąć szacowaną wartość ok </w:t>
            </w:r>
          </w:p>
          <w:p w14:paraId="0F81F5EF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1000 zł</w:t>
            </w:r>
          </w:p>
        </w:tc>
      </w:tr>
      <w:tr w:rsidR="003027C0" w:rsidRPr="002C0D21" w14:paraId="7CF1B6DC" w14:textId="77777777" w:rsidTr="001102DE">
        <w:tc>
          <w:tcPr>
            <w:tcW w:w="2468" w:type="dxa"/>
          </w:tcPr>
          <w:p w14:paraId="1B1D96E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Calibri"/>
                <w:color w:val="000000"/>
                <w:sz w:val="23"/>
                <w:szCs w:val="23"/>
              </w:rPr>
            </w:pPr>
            <w:r w:rsidRPr="002C0D21">
              <w:rPr>
                <w:rFonts w:ascii="Fira Sans" w:hAnsi="Fira Sans" w:cs="ArialMT"/>
                <w:color w:val="000000"/>
              </w:rPr>
              <w:t>Udostępnienie dla klientów tzw. pokoju cichej obsługi.</w:t>
            </w:r>
          </w:p>
        </w:tc>
        <w:tc>
          <w:tcPr>
            <w:tcW w:w="1130" w:type="dxa"/>
          </w:tcPr>
          <w:p w14:paraId="59338CF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662" w:type="dxa"/>
          </w:tcPr>
          <w:p w14:paraId="29B3A02C" w14:textId="77777777" w:rsidR="003027C0" w:rsidRPr="002C0D21" w:rsidRDefault="003027C0" w:rsidP="001102DE">
            <w:pPr>
              <w:autoSpaceDE w:val="0"/>
              <w:autoSpaceDN w:val="0"/>
              <w:adjustRightInd w:val="0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Przygotowanie i oznakowanie pomieszczenia dla tzw. cichej obsługi</w:t>
            </w:r>
          </w:p>
        </w:tc>
        <w:tc>
          <w:tcPr>
            <w:tcW w:w="1979" w:type="dxa"/>
          </w:tcPr>
          <w:p w14:paraId="6B14738D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</w:t>
            </w:r>
          </w:p>
        </w:tc>
        <w:tc>
          <w:tcPr>
            <w:tcW w:w="1615" w:type="dxa"/>
          </w:tcPr>
          <w:p w14:paraId="0AA1D193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wstępnie można przyjąć szacowaną wartość ok 2000 zł</w:t>
            </w:r>
          </w:p>
        </w:tc>
      </w:tr>
      <w:tr w:rsidR="003027C0" w:rsidRPr="002C0D21" w14:paraId="0822D229" w14:textId="77777777" w:rsidTr="001102DE">
        <w:tc>
          <w:tcPr>
            <w:tcW w:w="2468" w:type="dxa"/>
          </w:tcPr>
          <w:p w14:paraId="60011A8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Opracowanie procedur</w:t>
            </w:r>
          </w:p>
          <w:p w14:paraId="256433D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dotyczących</w:t>
            </w:r>
          </w:p>
          <w:p w14:paraId="1024B34B" w14:textId="33184B66" w:rsidR="003027C0" w:rsidRPr="002C0D21" w:rsidRDefault="003027C0" w:rsidP="00EE377C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przebywania na terenie </w:t>
            </w:r>
            <w:r w:rsidR="00EE377C">
              <w:rPr>
                <w:rFonts w:ascii="Fira Sans" w:hAnsi="Fira Sans" w:cs="ArialMT"/>
              </w:rPr>
              <w:t>U</w:t>
            </w:r>
            <w:r w:rsidRPr="002C0D21">
              <w:rPr>
                <w:rFonts w:ascii="Fira Sans" w:hAnsi="Fira Sans" w:cs="ArialMT"/>
              </w:rPr>
              <w:t>rzędu psa asystującego.</w:t>
            </w:r>
          </w:p>
        </w:tc>
        <w:tc>
          <w:tcPr>
            <w:tcW w:w="1130" w:type="dxa"/>
          </w:tcPr>
          <w:p w14:paraId="6AFEF9F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662" w:type="dxa"/>
          </w:tcPr>
          <w:p w14:paraId="52C88200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opracowanie</w:t>
            </w:r>
          </w:p>
          <w:p w14:paraId="71300AD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procedur w obsłudze osób z psem asystującym,</w:t>
            </w:r>
          </w:p>
          <w:p w14:paraId="5B1D004C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przeszkolenie</w:t>
            </w:r>
          </w:p>
          <w:p w14:paraId="02A138F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pracowników Urzędu,</w:t>
            </w:r>
          </w:p>
          <w:p w14:paraId="7E12BE35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77" w:hanging="267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przygotowanie </w:t>
            </w:r>
          </w:p>
          <w:p w14:paraId="3017E1BB" w14:textId="77777777" w:rsidR="003027C0" w:rsidRPr="002C0D21" w:rsidRDefault="003027C0" w:rsidP="001102DE">
            <w:pPr>
              <w:autoSpaceDE w:val="0"/>
              <w:autoSpaceDN w:val="0"/>
              <w:adjustRightInd w:val="0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poradnika dla pracowników</w:t>
            </w:r>
          </w:p>
        </w:tc>
        <w:tc>
          <w:tcPr>
            <w:tcW w:w="1979" w:type="dxa"/>
          </w:tcPr>
          <w:p w14:paraId="1F3B91B0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83" w:hanging="283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Specjalista ds. BHP, we współpracy z </w:t>
            </w:r>
          </w:p>
          <w:p w14:paraId="4B50BCBE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2" w:hanging="32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</w:t>
            </w:r>
          </w:p>
          <w:p w14:paraId="73659A84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22" w:hanging="32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</w:t>
            </w:r>
          </w:p>
        </w:tc>
        <w:tc>
          <w:tcPr>
            <w:tcW w:w="1615" w:type="dxa"/>
          </w:tcPr>
          <w:p w14:paraId="1BE59D7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52D673BC" w14:textId="77777777" w:rsidR="003027C0" w:rsidRPr="000E375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  <w:spacing w:val="-20"/>
              </w:rPr>
            </w:pPr>
            <w:proofErr w:type="spellStart"/>
            <w:r w:rsidRPr="000E3751">
              <w:rPr>
                <w:rFonts w:ascii="Fira Sans" w:hAnsi="Fira Sans" w:cs="ArialMT"/>
                <w:spacing w:val="-20"/>
              </w:rPr>
              <w:t>bezkosztowe</w:t>
            </w:r>
            <w:proofErr w:type="spellEnd"/>
          </w:p>
        </w:tc>
      </w:tr>
      <w:tr w:rsidR="003027C0" w:rsidRPr="002C0D21" w14:paraId="0811793C" w14:textId="77777777" w:rsidTr="001102DE">
        <w:tc>
          <w:tcPr>
            <w:tcW w:w="2468" w:type="dxa"/>
          </w:tcPr>
          <w:p w14:paraId="3AE520B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"/>
              </w:rPr>
              <w:t>Opracowanie procedur wewnętrznych dotyczących ewakuacji osób ze szczególnymi potrzebami.</w:t>
            </w:r>
          </w:p>
        </w:tc>
        <w:tc>
          <w:tcPr>
            <w:tcW w:w="1130" w:type="dxa"/>
          </w:tcPr>
          <w:p w14:paraId="03252B0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662" w:type="dxa"/>
          </w:tcPr>
          <w:p w14:paraId="43F092DF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opracowanie</w:t>
            </w:r>
          </w:p>
          <w:p w14:paraId="7F3F3AFE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235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procedur ewakuacji osób ze szczególnymi potrzebami.</w:t>
            </w:r>
          </w:p>
          <w:p w14:paraId="37C72C24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35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wyznaczenie </w:t>
            </w:r>
          </w:p>
          <w:p w14:paraId="6EF5434E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23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pracowników odpowiedzialnych za ewakuację osób ze szczególnymi potrzebami.</w:t>
            </w:r>
          </w:p>
        </w:tc>
        <w:tc>
          <w:tcPr>
            <w:tcW w:w="1979" w:type="dxa"/>
          </w:tcPr>
          <w:p w14:paraId="52240C8F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 w:hanging="283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Specjalista ds. BHP, we współpracy z </w:t>
            </w:r>
          </w:p>
          <w:p w14:paraId="4C02A24A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2" w:hanging="28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WAD, </w:t>
            </w:r>
          </w:p>
          <w:p w14:paraId="1C18D0A5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2" w:hanging="28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RP,</w:t>
            </w:r>
          </w:p>
          <w:p w14:paraId="7F0902A9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2" w:hanging="28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</w:t>
            </w:r>
          </w:p>
        </w:tc>
        <w:tc>
          <w:tcPr>
            <w:tcW w:w="1615" w:type="dxa"/>
          </w:tcPr>
          <w:p w14:paraId="17B7FA7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Działanie </w:t>
            </w:r>
            <w:proofErr w:type="spellStart"/>
            <w:r w:rsidRPr="000E3751">
              <w:rPr>
                <w:rFonts w:ascii="Fira Sans" w:hAnsi="Fira Sans" w:cs="ArialMT"/>
                <w:spacing w:val="-20"/>
              </w:rPr>
              <w:t>bezkosztowe</w:t>
            </w:r>
            <w:proofErr w:type="spellEnd"/>
          </w:p>
        </w:tc>
      </w:tr>
      <w:tr w:rsidR="003027C0" w:rsidRPr="002C0D21" w14:paraId="3854116E" w14:textId="77777777" w:rsidTr="001102DE">
        <w:tc>
          <w:tcPr>
            <w:tcW w:w="2468" w:type="dxa"/>
          </w:tcPr>
          <w:p w14:paraId="2164B4E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"/>
              </w:rPr>
            </w:pPr>
            <w:r w:rsidRPr="002C0D21">
              <w:rPr>
                <w:rFonts w:ascii="Fira Sans" w:hAnsi="Fira Sans" w:cs="Arial"/>
              </w:rPr>
              <w:t xml:space="preserve">Systematyczna poprawa istniejącej infrastruktury i monitorowanie dostępności </w:t>
            </w:r>
            <w:r w:rsidRPr="009C4A3F">
              <w:rPr>
                <w:rFonts w:ascii="Fira Sans" w:hAnsi="Fira Sans" w:cs="Arial"/>
                <w:spacing w:val="-20"/>
              </w:rPr>
              <w:t>architektoniczne</w:t>
            </w:r>
            <w:r w:rsidRPr="002C0D21">
              <w:rPr>
                <w:rFonts w:ascii="Fira Sans" w:hAnsi="Fira Sans" w:cs="Arial"/>
              </w:rPr>
              <w:t xml:space="preserve">j </w:t>
            </w:r>
            <w:r w:rsidRPr="002C0D21">
              <w:rPr>
                <w:rFonts w:ascii="Fira Sans" w:hAnsi="Fira Sans" w:cs="Arial"/>
              </w:rPr>
              <w:lastRenderedPageBreak/>
              <w:t>Urzędu.</w:t>
            </w:r>
          </w:p>
        </w:tc>
        <w:tc>
          <w:tcPr>
            <w:tcW w:w="1130" w:type="dxa"/>
          </w:tcPr>
          <w:p w14:paraId="2F7C23E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9C4A3F">
              <w:rPr>
                <w:rFonts w:ascii="Fira Sans" w:hAnsi="Fira Sans" w:cs="Arial-BoldMT"/>
                <w:bCs/>
                <w:spacing w:val="-20"/>
              </w:rPr>
              <w:lastRenderedPageBreak/>
              <w:t>Działani</w:t>
            </w:r>
            <w:r w:rsidRPr="002C0D21">
              <w:rPr>
                <w:rFonts w:ascii="Fira Sans" w:hAnsi="Fira Sans" w:cs="Arial-BoldMT"/>
                <w:bCs/>
              </w:rPr>
              <w:t>e ciągłe</w:t>
            </w:r>
          </w:p>
        </w:tc>
        <w:tc>
          <w:tcPr>
            <w:tcW w:w="2662" w:type="dxa"/>
          </w:tcPr>
          <w:p w14:paraId="48797084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współpraca</w:t>
            </w:r>
          </w:p>
          <w:p w14:paraId="75DE4281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5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cykliczna ocena stanu zapewnienia dostępności </w:t>
            </w:r>
          </w:p>
        </w:tc>
        <w:tc>
          <w:tcPr>
            <w:tcW w:w="1979" w:type="dxa"/>
          </w:tcPr>
          <w:p w14:paraId="6AAA44CC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 w:hanging="283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 we współpracy z</w:t>
            </w:r>
          </w:p>
          <w:p w14:paraId="211E42B8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 w:hanging="283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dostępności,</w:t>
            </w:r>
          </w:p>
          <w:p w14:paraId="20F242F2" w14:textId="77777777" w:rsidR="003027C0" w:rsidRPr="002C0D21" w:rsidRDefault="003027C0" w:rsidP="00E838E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left="283" w:hanging="283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Specjalista </w:t>
            </w:r>
            <w:proofErr w:type="spellStart"/>
            <w:r w:rsidRPr="002C0D21">
              <w:rPr>
                <w:rFonts w:ascii="Fira Sans" w:hAnsi="Fira Sans" w:cs="Arial-BoldMT"/>
                <w:bCs/>
              </w:rPr>
              <w:t>ds.BHP</w:t>
            </w:r>
            <w:proofErr w:type="spellEnd"/>
            <w:r w:rsidRPr="002C0D21">
              <w:rPr>
                <w:rFonts w:ascii="Fira Sans" w:hAnsi="Fira Sans" w:cs="Arial-BoldMT"/>
                <w:bCs/>
              </w:rPr>
              <w:t>,</w:t>
            </w:r>
          </w:p>
        </w:tc>
        <w:tc>
          <w:tcPr>
            <w:tcW w:w="1615" w:type="dxa"/>
          </w:tcPr>
          <w:p w14:paraId="08FEF6F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Działania </w:t>
            </w: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  <w:r w:rsidRPr="002C0D21">
              <w:rPr>
                <w:rFonts w:ascii="Fira Sans" w:hAnsi="Fira Sans" w:cs="ArialMT"/>
              </w:rPr>
              <w:t xml:space="preserve"> oraz kosztowe w razie potrzeb</w:t>
            </w:r>
          </w:p>
        </w:tc>
      </w:tr>
    </w:tbl>
    <w:p w14:paraId="0C2D844D" w14:textId="77777777" w:rsidR="003027C0" w:rsidRDefault="003027C0" w:rsidP="003027C0">
      <w:pPr>
        <w:autoSpaceDE w:val="0"/>
        <w:autoSpaceDN w:val="0"/>
        <w:adjustRightInd w:val="0"/>
        <w:spacing w:after="160"/>
        <w:rPr>
          <w:rFonts w:ascii="Fira Sans" w:hAnsi="Fira Sans" w:cs="Arial-BoldMT"/>
          <w:b/>
          <w:bCs/>
        </w:rPr>
      </w:pPr>
    </w:p>
    <w:p w14:paraId="4939418F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theme="majorBidi"/>
          <w:b/>
        </w:rPr>
        <w:t>Dostępność cyfrowa: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2410"/>
        <w:gridCol w:w="2268"/>
        <w:gridCol w:w="1701"/>
      </w:tblGrid>
      <w:tr w:rsidR="003027C0" w:rsidRPr="002C0D21" w14:paraId="2FCA8DE6" w14:textId="77777777" w:rsidTr="00A440CC">
        <w:trPr>
          <w:tblHeader/>
        </w:trPr>
        <w:tc>
          <w:tcPr>
            <w:tcW w:w="2122" w:type="dxa"/>
          </w:tcPr>
          <w:p w14:paraId="3494DEA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Element planu</w:t>
            </w:r>
          </w:p>
        </w:tc>
        <w:tc>
          <w:tcPr>
            <w:tcW w:w="1417" w:type="dxa"/>
          </w:tcPr>
          <w:p w14:paraId="4E2E35A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Czas</w:t>
            </w:r>
          </w:p>
          <w:p w14:paraId="5DCD667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realizacji</w:t>
            </w:r>
          </w:p>
        </w:tc>
        <w:tc>
          <w:tcPr>
            <w:tcW w:w="2410" w:type="dxa"/>
          </w:tcPr>
          <w:p w14:paraId="2BDFD2E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Niezbędne</w:t>
            </w:r>
          </w:p>
          <w:p w14:paraId="44AB615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działania/kroki</w:t>
            </w:r>
          </w:p>
          <w:p w14:paraId="7DC2ADA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milowe/punkty kontroli</w:t>
            </w:r>
          </w:p>
          <w:p w14:paraId="308DF34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postępów prac</w:t>
            </w:r>
          </w:p>
        </w:tc>
        <w:tc>
          <w:tcPr>
            <w:tcW w:w="2268" w:type="dxa"/>
          </w:tcPr>
          <w:p w14:paraId="50BBE45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Osoba/</w:t>
            </w:r>
          </w:p>
          <w:p w14:paraId="53345BE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jednostka</w:t>
            </w:r>
          </w:p>
          <w:p w14:paraId="1AB6E63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odpowiedzialna</w:t>
            </w:r>
          </w:p>
        </w:tc>
        <w:tc>
          <w:tcPr>
            <w:tcW w:w="1701" w:type="dxa"/>
          </w:tcPr>
          <w:p w14:paraId="75AAAD6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Koszt</w:t>
            </w:r>
          </w:p>
        </w:tc>
      </w:tr>
      <w:tr w:rsidR="003027C0" w:rsidRPr="002C0D21" w14:paraId="58D5513C" w14:textId="77777777" w:rsidTr="001102DE">
        <w:tc>
          <w:tcPr>
            <w:tcW w:w="2122" w:type="dxa"/>
          </w:tcPr>
          <w:p w14:paraId="08B28FC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Dostosowanie wszystkich dokumentów elektronicznych do wymagań ustawy z dnia 4 kwietnia 2019 r. o dostępności cyfrowej stron internetowych i aplikacji mobilnych podmiotów publicznych.</w:t>
            </w:r>
          </w:p>
        </w:tc>
        <w:tc>
          <w:tcPr>
            <w:tcW w:w="1417" w:type="dxa"/>
          </w:tcPr>
          <w:p w14:paraId="45430D0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Działanie ciągłe</w:t>
            </w:r>
          </w:p>
        </w:tc>
        <w:tc>
          <w:tcPr>
            <w:tcW w:w="2410" w:type="dxa"/>
          </w:tcPr>
          <w:p w14:paraId="38588F4E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11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wyznaczenie</w:t>
            </w:r>
          </w:p>
          <w:p w14:paraId="387E662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osoby w każdej komórce</w:t>
            </w:r>
          </w:p>
          <w:p w14:paraId="642280B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organizacyjnej, odpowiedzialnej za  dostosowanie</w:t>
            </w:r>
          </w:p>
          <w:p w14:paraId="1AB111C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dokumentów elektronicznych do</w:t>
            </w:r>
          </w:p>
          <w:p w14:paraId="1603A73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wymagań ustawowych.</w:t>
            </w:r>
          </w:p>
          <w:p w14:paraId="25335528" w14:textId="2096D9AC" w:rsidR="003027C0" w:rsidRPr="002C0D21" w:rsidRDefault="00F9194B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07" w:hanging="283"/>
              <w:contextualSpacing/>
              <w:rPr>
                <w:rFonts w:ascii="Fira Sans" w:hAnsi="Fira Sans" w:cs="ArialMT"/>
              </w:rPr>
            </w:pPr>
            <w:r>
              <w:rPr>
                <w:rFonts w:ascii="Fira Sans" w:hAnsi="Fira Sans" w:cs="ArialMT"/>
              </w:rPr>
              <w:t>p</w:t>
            </w:r>
            <w:r w:rsidR="003027C0" w:rsidRPr="002C0D21">
              <w:rPr>
                <w:rFonts w:ascii="Fira Sans" w:hAnsi="Fira Sans" w:cs="ArialMT"/>
              </w:rPr>
              <w:t>rzekazanie listy</w:t>
            </w:r>
          </w:p>
          <w:p w14:paraId="3D56A763" w14:textId="26746337" w:rsidR="003027C0" w:rsidRPr="002C0D21" w:rsidRDefault="003027C0" w:rsidP="001102DE">
            <w:pPr>
              <w:autoSpaceDE w:val="0"/>
              <w:autoSpaceDN w:val="0"/>
              <w:adjustRightInd w:val="0"/>
              <w:ind w:left="34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odpowiedzi</w:t>
            </w:r>
            <w:r w:rsidR="00CF7C20">
              <w:rPr>
                <w:rFonts w:ascii="Fira Sans" w:hAnsi="Fira Sans" w:cs="ArialMT"/>
              </w:rPr>
              <w:t>a</w:t>
            </w:r>
            <w:r w:rsidRPr="002C0D21">
              <w:rPr>
                <w:rFonts w:ascii="Fira Sans" w:hAnsi="Fira Sans" w:cs="ArialMT"/>
              </w:rPr>
              <w:t xml:space="preserve">lnych osób </w:t>
            </w:r>
            <w:r w:rsidR="00F9194B">
              <w:rPr>
                <w:rFonts w:ascii="Fira Sans" w:hAnsi="Fira Sans" w:cs="ArialMT"/>
              </w:rPr>
              <w:t>k</w:t>
            </w:r>
            <w:r w:rsidRPr="002C0D21">
              <w:rPr>
                <w:rFonts w:ascii="Fira Sans" w:hAnsi="Fira Sans" w:cs="ArialMT"/>
              </w:rPr>
              <w:t>oordynatorowi ds. dostępności do 31.01.2022 r.,</w:t>
            </w:r>
          </w:p>
          <w:p w14:paraId="40606239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307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przeprowadzenie</w:t>
            </w:r>
          </w:p>
          <w:p w14:paraId="4CA4F5B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szkolenia dla</w:t>
            </w:r>
          </w:p>
          <w:p w14:paraId="6F72E1C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wyznaczonych osób z tworzenia dostępnych</w:t>
            </w:r>
          </w:p>
          <w:p w14:paraId="254CF5B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dokumentów</w:t>
            </w:r>
          </w:p>
          <w:p w14:paraId="147A9C7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elektronicznych</w:t>
            </w:r>
          </w:p>
        </w:tc>
        <w:tc>
          <w:tcPr>
            <w:tcW w:w="2268" w:type="dxa"/>
          </w:tcPr>
          <w:p w14:paraId="3ED20D53" w14:textId="77777777" w:rsidR="003027C0" w:rsidRPr="002C0D21" w:rsidRDefault="003027C0" w:rsidP="00E838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9" w:hanging="119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Kierownicy wszystkich komórek organizacyjnych</w:t>
            </w:r>
          </w:p>
          <w:p w14:paraId="1B55FF8C" w14:textId="77777777" w:rsidR="003027C0" w:rsidRPr="002C0D21" w:rsidRDefault="003027C0" w:rsidP="00E838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19" w:hanging="119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 Koordynator ds. dostępności</w:t>
            </w:r>
          </w:p>
        </w:tc>
        <w:tc>
          <w:tcPr>
            <w:tcW w:w="1701" w:type="dxa"/>
          </w:tcPr>
          <w:p w14:paraId="4D3961E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Działanie </w:t>
            </w:r>
            <w:proofErr w:type="spellStart"/>
            <w:r w:rsidRPr="002C0D21">
              <w:rPr>
                <w:rFonts w:ascii="Fira Sans" w:hAnsi="Fira Sans" w:cs="Arial-BoldMT"/>
                <w:bCs/>
              </w:rPr>
              <w:t>bezkosztowe</w:t>
            </w:r>
            <w:proofErr w:type="spellEnd"/>
          </w:p>
          <w:p w14:paraId="2D6D655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lub koszt niezbędnych szkoleń</w:t>
            </w:r>
          </w:p>
        </w:tc>
      </w:tr>
      <w:tr w:rsidR="003027C0" w:rsidRPr="002C0D21" w14:paraId="3C5AFD1F" w14:textId="77777777" w:rsidTr="001102DE">
        <w:tc>
          <w:tcPr>
            <w:tcW w:w="2122" w:type="dxa"/>
          </w:tcPr>
          <w:p w14:paraId="0A9A3F1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Opisy alternatywne do już istniejących grafik publikowanych na stronach Urzędu i w mediach </w:t>
            </w:r>
            <w:r w:rsidRPr="002C0D21">
              <w:rPr>
                <w:rFonts w:ascii="Fira Sans" w:hAnsi="Fira Sans" w:cs="ArialMT"/>
                <w:spacing w:val="-14"/>
              </w:rPr>
              <w:t>społecznościowych.</w:t>
            </w:r>
          </w:p>
        </w:tc>
        <w:tc>
          <w:tcPr>
            <w:tcW w:w="1417" w:type="dxa"/>
          </w:tcPr>
          <w:p w14:paraId="5A733C7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2022-2023</w:t>
            </w:r>
          </w:p>
        </w:tc>
        <w:tc>
          <w:tcPr>
            <w:tcW w:w="2410" w:type="dxa"/>
          </w:tcPr>
          <w:p w14:paraId="11E32BF3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8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zakup </w:t>
            </w:r>
          </w:p>
          <w:p w14:paraId="5319BBC7" w14:textId="77777777" w:rsidR="003027C0" w:rsidRPr="002C0D21" w:rsidRDefault="003027C0" w:rsidP="001102DE">
            <w:pPr>
              <w:autoSpaceDE w:val="0"/>
              <w:autoSpaceDN w:val="0"/>
              <w:adjustRightInd w:val="0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oprogramowania koniecznego do realizacji opisów,</w:t>
            </w:r>
          </w:p>
          <w:p w14:paraId="1D45AB78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8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przeszkolenie </w:t>
            </w:r>
          </w:p>
          <w:p w14:paraId="14CFDCD5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34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pracowników</w:t>
            </w:r>
          </w:p>
          <w:p w14:paraId="0557A0BD" w14:textId="77777777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8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wyznaczenie w każdej komórce organizacyjnej osoby odpowiedzialnej za przygotowanie </w:t>
            </w:r>
            <w:r w:rsidRPr="002C0D21">
              <w:rPr>
                <w:rFonts w:ascii="Fira Sans" w:hAnsi="Fira Sans" w:cs="ArialMT"/>
              </w:rPr>
              <w:lastRenderedPageBreak/>
              <w:t>grafik, osoby odpowiedzialnej za opisy alternatywne,</w:t>
            </w:r>
          </w:p>
          <w:p w14:paraId="0DBE1F78" w14:textId="0297173D" w:rsidR="003027C0" w:rsidRPr="002C0D21" w:rsidRDefault="003027C0" w:rsidP="00E838EA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148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przekazanie listy </w:t>
            </w:r>
            <w:r w:rsidR="00AD7365">
              <w:rPr>
                <w:rFonts w:ascii="Fira Sans" w:hAnsi="Fira Sans" w:cs="ArialMT"/>
              </w:rPr>
              <w:t>k</w:t>
            </w:r>
            <w:r w:rsidRPr="002C0D21">
              <w:rPr>
                <w:rFonts w:ascii="Fira Sans" w:hAnsi="Fira Sans" w:cs="ArialMT"/>
              </w:rPr>
              <w:t>oordynatorowi ds. dostępności do 31.01.2022 r.</w:t>
            </w:r>
          </w:p>
          <w:p w14:paraId="51CA09E5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34"/>
              <w:contextualSpacing/>
              <w:rPr>
                <w:rFonts w:ascii="Fira Sans" w:hAnsi="Fira Sans" w:cs="ArialMT"/>
              </w:rPr>
            </w:pPr>
          </w:p>
        </w:tc>
        <w:tc>
          <w:tcPr>
            <w:tcW w:w="2268" w:type="dxa"/>
          </w:tcPr>
          <w:p w14:paraId="4EEA8516" w14:textId="77777777" w:rsidR="003027C0" w:rsidRPr="002C0D21" w:rsidRDefault="003027C0" w:rsidP="00E838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lastRenderedPageBreak/>
              <w:t>Kierownicy komórek organizacyjnych odpowiedzialni za przygotowanie grafik,</w:t>
            </w:r>
          </w:p>
          <w:p w14:paraId="1600703E" w14:textId="77777777" w:rsidR="003027C0" w:rsidRPr="002C0D21" w:rsidRDefault="003027C0" w:rsidP="00E838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OBR</w:t>
            </w:r>
          </w:p>
          <w:p w14:paraId="29DEA66F" w14:textId="77777777" w:rsidR="003027C0" w:rsidRPr="002C0D21" w:rsidRDefault="003027C0" w:rsidP="00E838EA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Koordynator ds. dostępności</w:t>
            </w:r>
          </w:p>
          <w:p w14:paraId="5DA3B4BB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75"/>
              <w:contextualSpacing/>
              <w:rPr>
                <w:rFonts w:ascii="Fira Sans" w:hAnsi="Fira Sans" w:cs="ArialMT"/>
              </w:rPr>
            </w:pPr>
          </w:p>
        </w:tc>
        <w:tc>
          <w:tcPr>
            <w:tcW w:w="1701" w:type="dxa"/>
          </w:tcPr>
          <w:p w14:paraId="6C5963E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Działanie </w:t>
            </w:r>
            <w:proofErr w:type="spellStart"/>
            <w:r w:rsidRPr="002C0D21">
              <w:rPr>
                <w:rFonts w:ascii="Fira Sans" w:hAnsi="Fira Sans" w:cs="Arial-BoldMT"/>
                <w:bCs/>
              </w:rPr>
              <w:t>bezkosztowe</w:t>
            </w:r>
            <w:proofErr w:type="spellEnd"/>
            <w:r w:rsidRPr="002C0D21">
              <w:rPr>
                <w:rFonts w:ascii="Fira Sans" w:hAnsi="Fira Sans" w:cs="Arial-BoldMT"/>
                <w:bCs/>
              </w:rPr>
              <w:t xml:space="preserve"> lub koszt zakupu  programów</w:t>
            </w:r>
          </w:p>
        </w:tc>
      </w:tr>
      <w:tr w:rsidR="003027C0" w:rsidRPr="002C0D21" w14:paraId="7DAF4B68" w14:textId="77777777" w:rsidTr="001102DE">
        <w:tc>
          <w:tcPr>
            <w:tcW w:w="2122" w:type="dxa"/>
          </w:tcPr>
          <w:p w14:paraId="09AD648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"/>
              </w:rPr>
              <w:t>Monitorowanie dostępności cyfrowej stron internetowych.</w:t>
            </w:r>
          </w:p>
        </w:tc>
        <w:tc>
          <w:tcPr>
            <w:tcW w:w="1417" w:type="dxa"/>
          </w:tcPr>
          <w:p w14:paraId="5BF5855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Działanie ciągłe</w:t>
            </w:r>
          </w:p>
        </w:tc>
        <w:tc>
          <w:tcPr>
            <w:tcW w:w="2410" w:type="dxa"/>
          </w:tcPr>
          <w:p w14:paraId="7508A088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współpraca</w:t>
            </w:r>
          </w:p>
          <w:p w14:paraId="67038A60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cykliczna ocena stanu zapewnienia dostępności</w:t>
            </w:r>
          </w:p>
          <w:p w14:paraId="73D7E190" w14:textId="5AED73C2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wyznaczenie osoby odpowiedzialnej za monitorowanie dostępności cyfrowej stron internetowych i przekazanie informacji </w:t>
            </w:r>
            <w:r w:rsidR="003B212C">
              <w:rPr>
                <w:rFonts w:ascii="Fira Sans" w:hAnsi="Fira Sans" w:cs="ArialMT"/>
              </w:rPr>
              <w:t>k</w:t>
            </w:r>
            <w:r w:rsidRPr="002C0D21">
              <w:rPr>
                <w:rFonts w:ascii="Fira Sans" w:hAnsi="Fira Sans" w:cs="ArialMT"/>
              </w:rPr>
              <w:t>oordynatorowi ds. dostępności do 31.01.2022 r.</w:t>
            </w:r>
          </w:p>
        </w:tc>
        <w:tc>
          <w:tcPr>
            <w:tcW w:w="2268" w:type="dxa"/>
          </w:tcPr>
          <w:p w14:paraId="3BF54B5F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41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WAD,</w:t>
            </w:r>
          </w:p>
          <w:p w14:paraId="4C59514E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OBR</w:t>
            </w:r>
          </w:p>
          <w:p w14:paraId="1990F65A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</w:t>
            </w:r>
          </w:p>
        </w:tc>
        <w:tc>
          <w:tcPr>
            <w:tcW w:w="1701" w:type="dxa"/>
          </w:tcPr>
          <w:p w14:paraId="6947AC7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Działanie </w:t>
            </w:r>
            <w:proofErr w:type="spellStart"/>
            <w:r w:rsidRPr="002C0D21">
              <w:rPr>
                <w:rFonts w:ascii="Fira Sans" w:hAnsi="Fira Sans" w:cs="Arial-BoldMT"/>
                <w:bCs/>
              </w:rPr>
              <w:t>bezkosztowe</w:t>
            </w:r>
            <w:proofErr w:type="spellEnd"/>
            <w:r w:rsidRPr="002C0D21">
              <w:rPr>
                <w:rFonts w:ascii="Fira Sans" w:hAnsi="Fira Sans" w:cs="Arial-BoldMT"/>
                <w:bCs/>
              </w:rPr>
              <w:t xml:space="preserve"> lub koszt zakupu programów</w:t>
            </w:r>
          </w:p>
        </w:tc>
      </w:tr>
    </w:tbl>
    <w:p w14:paraId="443B3925" w14:textId="77777777" w:rsidR="003027C0" w:rsidRPr="002C0D21" w:rsidRDefault="003027C0" w:rsidP="003027C0">
      <w:pPr>
        <w:autoSpaceDE w:val="0"/>
        <w:autoSpaceDN w:val="0"/>
        <w:adjustRightInd w:val="0"/>
        <w:spacing w:after="160"/>
        <w:rPr>
          <w:rFonts w:ascii="Fira Sans" w:hAnsi="Fira Sans" w:cs="Arial-BoldMT"/>
          <w:b/>
          <w:bCs/>
        </w:rPr>
      </w:pPr>
    </w:p>
    <w:p w14:paraId="2F0C2752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theme="majorBidi"/>
          <w:b/>
        </w:rPr>
        <w:t xml:space="preserve">Dostępność </w:t>
      </w:r>
      <w:proofErr w:type="spellStart"/>
      <w:r w:rsidRPr="002C0D21">
        <w:rPr>
          <w:rFonts w:ascii="Fira Sans" w:eastAsiaTheme="majorEastAsia" w:hAnsi="Fira Sans" w:cstheme="majorBidi"/>
          <w:b/>
        </w:rPr>
        <w:t>informacyjno</w:t>
      </w:r>
      <w:proofErr w:type="spellEnd"/>
      <w:r w:rsidRPr="002C0D21">
        <w:rPr>
          <w:rFonts w:ascii="Fira Sans" w:eastAsiaTheme="majorEastAsia" w:hAnsi="Fira Sans" w:cstheme="majorBidi"/>
          <w:b/>
        </w:rPr>
        <w:t xml:space="preserve"> – komunikacyjna: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1220"/>
        <w:gridCol w:w="2506"/>
        <w:gridCol w:w="2126"/>
        <w:gridCol w:w="1637"/>
      </w:tblGrid>
      <w:tr w:rsidR="003027C0" w:rsidRPr="002C0D21" w14:paraId="0AB6676E" w14:textId="77777777" w:rsidTr="00A440CC">
        <w:trPr>
          <w:tblHeader/>
        </w:trPr>
        <w:tc>
          <w:tcPr>
            <w:tcW w:w="2365" w:type="dxa"/>
          </w:tcPr>
          <w:p w14:paraId="004D375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Element planu</w:t>
            </w:r>
          </w:p>
        </w:tc>
        <w:tc>
          <w:tcPr>
            <w:tcW w:w="1220" w:type="dxa"/>
          </w:tcPr>
          <w:p w14:paraId="2D50506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Czas</w:t>
            </w:r>
          </w:p>
          <w:p w14:paraId="7D28824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realizacji</w:t>
            </w:r>
          </w:p>
        </w:tc>
        <w:tc>
          <w:tcPr>
            <w:tcW w:w="2506" w:type="dxa"/>
          </w:tcPr>
          <w:p w14:paraId="161B2C1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Niezbędne</w:t>
            </w:r>
          </w:p>
          <w:p w14:paraId="2B768AA1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działania/kroki</w:t>
            </w:r>
          </w:p>
          <w:p w14:paraId="7DB0FF0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milowe/punkty kontroli</w:t>
            </w:r>
          </w:p>
          <w:p w14:paraId="0A34A6C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postępów prac</w:t>
            </w:r>
          </w:p>
        </w:tc>
        <w:tc>
          <w:tcPr>
            <w:tcW w:w="2126" w:type="dxa"/>
          </w:tcPr>
          <w:p w14:paraId="20EE13A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Osoba/</w:t>
            </w:r>
          </w:p>
          <w:p w14:paraId="6874C9D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jednostka</w:t>
            </w:r>
          </w:p>
          <w:p w14:paraId="636FB3E3" w14:textId="77777777" w:rsidR="003027C0" w:rsidRPr="002C0D21" w:rsidRDefault="003027C0" w:rsidP="001102DE">
            <w:pPr>
              <w:autoSpaceDE w:val="0"/>
              <w:autoSpaceDN w:val="0"/>
              <w:adjustRightInd w:val="0"/>
              <w:ind w:right="-413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odpowiedzialna</w:t>
            </w:r>
          </w:p>
        </w:tc>
        <w:tc>
          <w:tcPr>
            <w:tcW w:w="1637" w:type="dxa"/>
          </w:tcPr>
          <w:p w14:paraId="4F54FE8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Koszt</w:t>
            </w:r>
          </w:p>
        </w:tc>
      </w:tr>
      <w:tr w:rsidR="003027C0" w:rsidRPr="002C0D21" w14:paraId="1DFFC435" w14:textId="77777777" w:rsidTr="001102DE">
        <w:tc>
          <w:tcPr>
            <w:tcW w:w="2365" w:type="dxa"/>
          </w:tcPr>
          <w:p w14:paraId="12AA924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Zapewnienie obsługi z wykorzystaniem środków wspierających komunikowanie się</w:t>
            </w:r>
          </w:p>
        </w:tc>
        <w:tc>
          <w:tcPr>
            <w:tcW w:w="1220" w:type="dxa"/>
          </w:tcPr>
          <w:p w14:paraId="34BA3A7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506" w:type="dxa"/>
          </w:tcPr>
          <w:p w14:paraId="676168BA" w14:textId="77777777" w:rsidR="003027C0" w:rsidRPr="002C0D21" w:rsidRDefault="003027C0" w:rsidP="00E838EA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71" w:hanging="271"/>
              <w:contextualSpacing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umożliwienie</w:t>
            </w:r>
          </w:p>
          <w:p w14:paraId="1EFB99B0" w14:textId="7C4A583D" w:rsidR="003027C0" w:rsidRPr="002C0D21" w:rsidRDefault="003027C0" w:rsidP="001102DE">
            <w:pPr>
              <w:autoSpaceDE w:val="0"/>
              <w:autoSpaceDN w:val="0"/>
              <w:adjustRightInd w:val="0"/>
              <w:contextualSpacing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kontaktu osobom z</w:t>
            </w:r>
            <w:r w:rsidRPr="002C0D21">
              <w:rPr>
                <w:rFonts w:ascii="Fira Sans" w:hAnsi="Fira Sans"/>
                <w:spacing w:val="1"/>
              </w:rPr>
              <w:t xml:space="preserve"> szczególnymi potrzebami </w:t>
            </w:r>
            <w:r w:rsidRPr="002C0D21">
              <w:rPr>
                <w:rFonts w:ascii="Fira Sans" w:hAnsi="Fira Sans"/>
              </w:rPr>
              <w:t>poprzez wysłanie SMS, MMS w celu łatwej</w:t>
            </w:r>
            <w:r w:rsidR="00E0055D">
              <w:rPr>
                <w:rFonts w:ascii="Fira Sans" w:hAnsi="Fira Sans"/>
                <w:spacing w:val="-60"/>
              </w:rPr>
              <w:t xml:space="preserve">   </w:t>
            </w:r>
            <w:r w:rsidRPr="002C0D21">
              <w:rPr>
                <w:rFonts w:ascii="Fira Sans" w:hAnsi="Fira Sans"/>
              </w:rPr>
              <w:t>komunikacji.</w:t>
            </w:r>
          </w:p>
          <w:p w14:paraId="3543C0EA" w14:textId="77777777" w:rsidR="003027C0" w:rsidRPr="002C0D21" w:rsidRDefault="003027C0" w:rsidP="00E838EA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/>
              </w:rPr>
              <w:t>przygotowanie</w:t>
            </w:r>
          </w:p>
          <w:p w14:paraId="034CB1E5" w14:textId="12025150" w:rsidR="003027C0" w:rsidRPr="002C0D21" w:rsidRDefault="003027C0" w:rsidP="00987D7E">
            <w:pPr>
              <w:autoSpaceDE w:val="0"/>
              <w:autoSpaceDN w:val="0"/>
              <w:adjustRightInd w:val="0"/>
              <w:ind w:left="-12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</w:rPr>
              <w:t xml:space="preserve">procedury </w:t>
            </w:r>
            <w:r w:rsidRPr="002C0D21">
              <w:rPr>
                <w:rFonts w:ascii="Fira Sans" w:hAnsi="Fira Sans"/>
              </w:rPr>
              <w:lastRenderedPageBreak/>
              <w:t>postępowania oraz umieszczenie informacji na stronie Urzędu</w:t>
            </w:r>
          </w:p>
        </w:tc>
        <w:tc>
          <w:tcPr>
            <w:tcW w:w="2126" w:type="dxa"/>
          </w:tcPr>
          <w:p w14:paraId="30514C59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lastRenderedPageBreak/>
              <w:t>WR,</w:t>
            </w:r>
          </w:p>
          <w:p w14:paraId="39EAC7FA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OBR-01,</w:t>
            </w:r>
          </w:p>
          <w:p w14:paraId="7F06A3E6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WAD,</w:t>
            </w:r>
          </w:p>
          <w:p w14:paraId="3CCAA5D7" w14:textId="77777777" w:rsidR="003027C0" w:rsidRPr="002C0D21" w:rsidRDefault="003027C0" w:rsidP="00E838E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</w:t>
            </w:r>
          </w:p>
        </w:tc>
        <w:tc>
          <w:tcPr>
            <w:tcW w:w="1637" w:type="dxa"/>
          </w:tcPr>
          <w:p w14:paraId="4549098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Działanie </w:t>
            </w:r>
            <w:proofErr w:type="spellStart"/>
            <w:r w:rsidRPr="002C0D21">
              <w:rPr>
                <w:rFonts w:ascii="Fira Sans" w:hAnsi="Fira Sans" w:cs="Arial-BoldMT"/>
                <w:bCs/>
              </w:rPr>
              <w:t>bezkosztowe</w:t>
            </w:r>
            <w:proofErr w:type="spellEnd"/>
          </w:p>
        </w:tc>
      </w:tr>
      <w:tr w:rsidR="003027C0" w:rsidRPr="002C0D21" w14:paraId="4C6C31D1" w14:textId="77777777" w:rsidTr="001102DE">
        <w:tc>
          <w:tcPr>
            <w:tcW w:w="2365" w:type="dxa"/>
          </w:tcPr>
          <w:p w14:paraId="7816ED4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"/>
              </w:rPr>
              <w:t>Przygotowanie i publikacja informacji o zakresie działalności Urzędu, nagrania w polskim języku migowym.</w:t>
            </w:r>
          </w:p>
        </w:tc>
        <w:tc>
          <w:tcPr>
            <w:tcW w:w="1220" w:type="dxa"/>
          </w:tcPr>
          <w:p w14:paraId="2298EC2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506" w:type="dxa"/>
          </w:tcPr>
          <w:p w14:paraId="5FA91CBD" w14:textId="77777777" w:rsidR="003027C0" w:rsidRPr="002C0D21" w:rsidRDefault="003027C0" w:rsidP="00E838EA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zlecenie wykonania nagrania w PJM</w:t>
            </w:r>
          </w:p>
          <w:p w14:paraId="75C066CF" w14:textId="77777777" w:rsidR="003027C0" w:rsidRPr="002C0D21" w:rsidRDefault="003027C0" w:rsidP="00E838EA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"/>
              </w:rPr>
              <w:t>publikacja na stronie internetowej i BIP</w:t>
            </w:r>
          </w:p>
        </w:tc>
        <w:tc>
          <w:tcPr>
            <w:tcW w:w="2126" w:type="dxa"/>
          </w:tcPr>
          <w:p w14:paraId="7134FF78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</w:t>
            </w:r>
          </w:p>
          <w:p w14:paraId="19398A91" w14:textId="77777777" w:rsidR="003027C0" w:rsidRPr="002C0D21" w:rsidRDefault="003027C0" w:rsidP="001102DE">
            <w:pPr>
              <w:autoSpaceDE w:val="0"/>
              <w:autoSpaceDN w:val="0"/>
              <w:adjustRightInd w:val="0"/>
              <w:ind w:firstLine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ds. dostępności</w:t>
            </w:r>
          </w:p>
          <w:p w14:paraId="4F85ACC6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3" w:hanging="20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redaktorzy stron internetowych</w:t>
            </w:r>
          </w:p>
          <w:p w14:paraId="56420870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03" w:hanging="20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OBR</w:t>
            </w:r>
          </w:p>
        </w:tc>
        <w:tc>
          <w:tcPr>
            <w:tcW w:w="1637" w:type="dxa"/>
          </w:tcPr>
          <w:p w14:paraId="3E4A88BB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wstępnie można przyjąć szacowaną wartość ok 1000 zł </w:t>
            </w:r>
          </w:p>
        </w:tc>
      </w:tr>
      <w:tr w:rsidR="003027C0" w:rsidRPr="002C0D21" w14:paraId="2DE965BF" w14:textId="77777777" w:rsidTr="001102DE">
        <w:tc>
          <w:tcPr>
            <w:tcW w:w="2365" w:type="dxa"/>
          </w:tcPr>
          <w:p w14:paraId="6DC00E7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Zakup </w:t>
            </w:r>
            <w:r w:rsidRPr="002C0D21">
              <w:rPr>
                <w:rFonts w:ascii="Fira Sans" w:hAnsi="Fira Sans" w:cs="Arial"/>
              </w:rPr>
              <w:t xml:space="preserve">i instalacja wybranych urządzeń lub środków technicznych do obsługi osób słabosłyszących </w:t>
            </w:r>
            <w:r w:rsidRPr="002C0D21">
              <w:rPr>
                <w:rFonts w:ascii="Fira Sans" w:hAnsi="Fira Sans" w:cs="Arial-BoldMT"/>
                <w:bCs/>
              </w:rPr>
              <w:t>(</w:t>
            </w:r>
            <w:r w:rsidRPr="002C0D21">
              <w:rPr>
                <w:rFonts w:ascii="Fira Sans" w:hAnsi="Fira Sans" w:cs="Arial"/>
              </w:rPr>
              <w:t>w szczególności pętli indukcyjnych, systemów FM lub urządzeń opartych o inne technologie, których celem jest wspomaganie słyszenia).</w:t>
            </w:r>
          </w:p>
        </w:tc>
        <w:tc>
          <w:tcPr>
            <w:tcW w:w="1220" w:type="dxa"/>
          </w:tcPr>
          <w:p w14:paraId="7BF8E35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506" w:type="dxa"/>
          </w:tcPr>
          <w:p w14:paraId="1637870F" w14:textId="77777777" w:rsidR="003027C0" w:rsidRPr="002C0D21" w:rsidRDefault="003027C0" w:rsidP="00E838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urządzeń</w:t>
            </w:r>
          </w:p>
          <w:p w14:paraId="6B45124E" w14:textId="77777777" w:rsidR="003027C0" w:rsidRPr="002C0D21" w:rsidRDefault="003027C0" w:rsidP="00E838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przeszkolenie pracowników z obsługi urządzeń</w:t>
            </w:r>
          </w:p>
          <w:p w14:paraId="53DC1B9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</w:p>
        </w:tc>
        <w:tc>
          <w:tcPr>
            <w:tcW w:w="2126" w:type="dxa"/>
          </w:tcPr>
          <w:p w14:paraId="3E1B675E" w14:textId="77777777" w:rsidR="003027C0" w:rsidRPr="002C0D21" w:rsidRDefault="003027C0" w:rsidP="00E838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 we współpracy z</w:t>
            </w:r>
          </w:p>
          <w:p w14:paraId="3C595020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33" w:hanging="34"/>
              <w:contextualSpacing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 Koordynatorem</w:t>
            </w:r>
          </w:p>
          <w:p w14:paraId="4963A056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33" w:hanging="34"/>
              <w:contextualSpacing/>
              <w:jc w:val="center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  ds. dostępności</w:t>
            </w:r>
            <w:r w:rsidRPr="002C0D21">
              <w:rPr>
                <w:rFonts w:ascii="Fira Sans" w:hAnsi="Fira Sans" w:cs="Arial-BoldMT"/>
                <w:b/>
                <w:bCs/>
              </w:rPr>
              <w:t>,</w:t>
            </w:r>
          </w:p>
          <w:p w14:paraId="0E0ACC6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</w:p>
        </w:tc>
        <w:tc>
          <w:tcPr>
            <w:tcW w:w="1637" w:type="dxa"/>
          </w:tcPr>
          <w:p w14:paraId="4F4F3D24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wstępnie można przyjąć szacowaną wartość ok  6000 zł</w:t>
            </w:r>
          </w:p>
        </w:tc>
      </w:tr>
      <w:tr w:rsidR="003027C0" w:rsidRPr="002C0D21" w14:paraId="10B05F15" w14:textId="77777777" w:rsidTr="001102DE">
        <w:tc>
          <w:tcPr>
            <w:tcW w:w="2365" w:type="dxa"/>
          </w:tcPr>
          <w:p w14:paraId="6DF117CA" w14:textId="0D41DB1B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Wyposażenie biblioteki i punktów obsługi klientów w urządzenia lektorskie ze skan</w:t>
            </w:r>
            <w:r w:rsidR="00DB6B15">
              <w:rPr>
                <w:rFonts w:ascii="Fira Sans" w:hAnsi="Fira Sans" w:cs="Arial-BoldMT"/>
                <w:bCs/>
              </w:rPr>
              <w:t xml:space="preserve">erem oraz lupy i powiększalniki, </w:t>
            </w:r>
            <w:r w:rsidR="00DB6B15" w:rsidRPr="002C0D21">
              <w:rPr>
                <w:rFonts w:ascii="Fira Sans" w:hAnsi="Fira Sans" w:cs="Calibri"/>
                <w:color w:val="000000"/>
              </w:rPr>
              <w:t>w miarę posiadanych środków finansowych</w:t>
            </w:r>
            <w:r w:rsidR="00DB6B15">
              <w:rPr>
                <w:rFonts w:ascii="Fira Sans" w:hAnsi="Fira Sans" w:cs="Calibri"/>
                <w:color w:val="000000"/>
              </w:rPr>
              <w:t>.</w:t>
            </w:r>
          </w:p>
        </w:tc>
        <w:tc>
          <w:tcPr>
            <w:tcW w:w="1220" w:type="dxa"/>
          </w:tcPr>
          <w:p w14:paraId="552AA48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506" w:type="dxa"/>
          </w:tcPr>
          <w:p w14:paraId="5FF7C54F" w14:textId="77777777" w:rsidR="003027C0" w:rsidRPr="002C0D21" w:rsidRDefault="003027C0" w:rsidP="00E838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30" w:hanging="130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zakup i montaż urządzeń</w:t>
            </w:r>
          </w:p>
          <w:p w14:paraId="3F594CDA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30"/>
              <w:contextualSpacing/>
              <w:rPr>
                <w:rFonts w:ascii="Fira Sans" w:hAnsi="Fira Sans" w:cs="Arial-BoldMT"/>
                <w:bCs/>
              </w:rPr>
            </w:pPr>
          </w:p>
        </w:tc>
        <w:tc>
          <w:tcPr>
            <w:tcW w:w="2126" w:type="dxa"/>
          </w:tcPr>
          <w:p w14:paraId="5FE62946" w14:textId="77777777" w:rsidR="003027C0" w:rsidRPr="002C0D21" w:rsidRDefault="003027C0" w:rsidP="00E838EA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175" w:hanging="175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WAD</w:t>
            </w:r>
          </w:p>
        </w:tc>
        <w:tc>
          <w:tcPr>
            <w:tcW w:w="1637" w:type="dxa"/>
          </w:tcPr>
          <w:p w14:paraId="1BCA59B8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wstępnie można przyjąć szacowaną wartość ok </w:t>
            </w:r>
          </w:p>
          <w:p w14:paraId="3CE0A1EA" w14:textId="77777777" w:rsidR="003027C0" w:rsidRPr="002C0D21" w:rsidRDefault="003027C0" w:rsidP="001102DE">
            <w:pPr>
              <w:autoSpaceDE w:val="0"/>
              <w:autoSpaceDN w:val="0"/>
              <w:adjustRightInd w:val="0"/>
              <w:jc w:val="center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50 000</w:t>
            </w:r>
          </w:p>
        </w:tc>
      </w:tr>
      <w:tr w:rsidR="003027C0" w:rsidRPr="002C0D21" w14:paraId="1093EF38" w14:textId="77777777" w:rsidTr="001102DE">
        <w:tc>
          <w:tcPr>
            <w:tcW w:w="2365" w:type="dxa"/>
          </w:tcPr>
          <w:p w14:paraId="593C70A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Stosowanie koniecznych zapisów dotyczących zapewnieniu dostępności </w:t>
            </w:r>
            <w:r w:rsidRPr="002C0D21">
              <w:rPr>
                <w:rFonts w:ascii="Fira Sans" w:hAnsi="Fira Sans" w:cs="Arial-BoldMT"/>
                <w:bCs/>
              </w:rPr>
              <w:lastRenderedPageBreak/>
              <w:t>osobom ze szczególnymi potrzebami w treściach zawieranych umów o zlecenia lub realizację zadań publicznych.</w:t>
            </w:r>
          </w:p>
        </w:tc>
        <w:tc>
          <w:tcPr>
            <w:tcW w:w="1220" w:type="dxa"/>
          </w:tcPr>
          <w:p w14:paraId="7EB9E60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lastRenderedPageBreak/>
              <w:t>Działanie</w:t>
            </w:r>
          </w:p>
          <w:p w14:paraId="3CBB231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MT"/>
              </w:rPr>
              <w:t>ciągłe</w:t>
            </w:r>
          </w:p>
          <w:p w14:paraId="723EF7C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</w:p>
        </w:tc>
        <w:tc>
          <w:tcPr>
            <w:tcW w:w="2506" w:type="dxa"/>
          </w:tcPr>
          <w:p w14:paraId="74B3C0B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MT"/>
              </w:rPr>
              <w:t xml:space="preserve">Min. stosowanie w zamówieniach publicznych i umowach z wykonawcami zapisów dotyczących </w:t>
            </w:r>
            <w:r w:rsidRPr="002C0D21">
              <w:rPr>
                <w:rFonts w:ascii="Fira Sans" w:hAnsi="Fira Sans" w:cs="ArialMT"/>
              </w:rPr>
              <w:lastRenderedPageBreak/>
              <w:t>zapewnienia usługi tłumacza PJM, napisów w materiałach audiowizualnych należących do Urzędu.</w:t>
            </w:r>
          </w:p>
        </w:tc>
        <w:tc>
          <w:tcPr>
            <w:tcW w:w="2126" w:type="dxa"/>
          </w:tcPr>
          <w:p w14:paraId="2EF51468" w14:textId="77777777" w:rsidR="003027C0" w:rsidRPr="002C0D21" w:rsidRDefault="003027C0" w:rsidP="00E838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6" w:hanging="28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lastRenderedPageBreak/>
              <w:t xml:space="preserve">WAD, </w:t>
            </w:r>
          </w:p>
          <w:p w14:paraId="0B1CB13A" w14:textId="77777777" w:rsidR="003027C0" w:rsidRPr="002C0D21" w:rsidRDefault="003027C0" w:rsidP="00E838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6" w:hanging="28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RP</w:t>
            </w:r>
          </w:p>
        </w:tc>
        <w:tc>
          <w:tcPr>
            <w:tcW w:w="1637" w:type="dxa"/>
          </w:tcPr>
          <w:p w14:paraId="66C7B09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15CDBB3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  <w:tr w:rsidR="003027C0" w:rsidRPr="002C0D21" w14:paraId="52768DAC" w14:textId="77777777" w:rsidTr="001102DE">
        <w:tc>
          <w:tcPr>
            <w:tcW w:w="2365" w:type="dxa"/>
          </w:tcPr>
          <w:p w14:paraId="164D00B4" w14:textId="2B2DAF6B" w:rsidR="003027C0" w:rsidRPr="002C0D21" w:rsidRDefault="003027C0" w:rsidP="003549EB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Umożliwienie kontaktu </w:t>
            </w:r>
            <w:r w:rsidR="003549EB">
              <w:rPr>
                <w:rFonts w:ascii="Fira Sans" w:hAnsi="Fira Sans" w:cs="ArialMT"/>
              </w:rPr>
              <w:t>o</w:t>
            </w:r>
            <w:r w:rsidRPr="002C0D21">
              <w:rPr>
                <w:rFonts w:ascii="Fira Sans" w:hAnsi="Fira Sans" w:cs="ArialMT"/>
              </w:rPr>
              <w:t>sobie głuchoniewidomej z pracownikami Urzędu za pomocą tłumacza –przewodnika (kontakt osobisty).</w:t>
            </w:r>
          </w:p>
        </w:tc>
        <w:tc>
          <w:tcPr>
            <w:tcW w:w="1220" w:type="dxa"/>
          </w:tcPr>
          <w:p w14:paraId="2320A63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3694BDD5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ciągłe</w:t>
            </w:r>
          </w:p>
        </w:tc>
        <w:tc>
          <w:tcPr>
            <w:tcW w:w="2506" w:type="dxa"/>
          </w:tcPr>
          <w:p w14:paraId="03435CE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Zapewnienie tłumacza</w:t>
            </w:r>
          </w:p>
          <w:p w14:paraId="4A5029E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– przewodnika dla osób głuchoniewidomych na podstawie ustawy z dnia 19 sierpnia 2011 r. o języku migowym i innych środkach komunikowania się, poprzez wpisywanie do formularza zgłaszanych potrzeb opcji tłumacza – przewodnika. </w:t>
            </w:r>
          </w:p>
          <w:p w14:paraId="0063E21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W sytuacji zgłoszenia potrzeby tłumacza przewodnika podmiot zapewni go w terminie 3 trzech dni roboczych, zgodnie z art.12 ust. 1 ustawy z dnia 19 sierpnia 2011 r. o języku migowym i innych środkach</w:t>
            </w:r>
          </w:p>
        </w:tc>
        <w:tc>
          <w:tcPr>
            <w:tcW w:w="2126" w:type="dxa"/>
          </w:tcPr>
          <w:p w14:paraId="12E5DADC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</w:t>
            </w:r>
          </w:p>
          <w:p w14:paraId="1709F47B" w14:textId="77777777" w:rsidR="003027C0" w:rsidRPr="002C0D21" w:rsidRDefault="003027C0" w:rsidP="001102DE">
            <w:pPr>
              <w:pStyle w:val="Akapitzlist"/>
              <w:autoSpaceDE w:val="0"/>
              <w:autoSpaceDN w:val="0"/>
              <w:adjustRightInd w:val="0"/>
              <w:ind w:left="33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>ds. dostępności</w:t>
            </w:r>
          </w:p>
          <w:p w14:paraId="73F4CA42" w14:textId="77777777" w:rsidR="003027C0" w:rsidRPr="002C0D21" w:rsidRDefault="003027C0" w:rsidP="001102DE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left="33"/>
              <w:rPr>
                <w:rFonts w:ascii="Fira Sans" w:hAnsi="Fira Sans" w:cs="Arial-BoldMT"/>
                <w:bCs/>
                <w:sz w:val="24"/>
                <w:szCs w:val="24"/>
              </w:rPr>
            </w:pPr>
          </w:p>
        </w:tc>
        <w:tc>
          <w:tcPr>
            <w:tcW w:w="1637" w:type="dxa"/>
          </w:tcPr>
          <w:p w14:paraId="1100457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Koszt wynikający z podpisanych umów i ilości obsłużonych wniosków</w:t>
            </w:r>
          </w:p>
        </w:tc>
      </w:tr>
      <w:tr w:rsidR="003027C0" w:rsidRPr="002C0D21" w14:paraId="53B873FA" w14:textId="77777777" w:rsidTr="001102DE">
        <w:tc>
          <w:tcPr>
            <w:tcW w:w="2365" w:type="dxa"/>
          </w:tcPr>
          <w:p w14:paraId="2925E15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"/>
              </w:rPr>
              <w:t>Systematyczna poprawa istniejącej infrastruktury i monitorowanie dostępności informacyjno-komunikacyjnej Urzędu.</w:t>
            </w:r>
          </w:p>
        </w:tc>
        <w:tc>
          <w:tcPr>
            <w:tcW w:w="1220" w:type="dxa"/>
          </w:tcPr>
          <w:p w14:paraId="2D42A8F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 ciągłe</w:t>
            </w:r>
          </w:p>
        </w:tc>
        <w:tc>
          <w:tcPr>
            <w:tcW w:w="2506" w:type="dxa"/>
          </w:tcPr>
          <w:p w14:paraId="7159B857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współpraca</w:t>
            </w:r>
          </w:p>
          <w:p w14:paraId="1A01D7EB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393" w:hanging="283"/>
              <w:contextualSpacing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cykliczna ocena stanu zapewnienia dostępności</w:t>
            </w:r>
          </w:p>
          <w:p w14:paraId="53C5250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</w:p>
        </w:tc>
        <w:tc>
          <w:tcPr>
            <w:tcW w:w="2126" w:type="dxa"/>
          </w:tcPr>
          <w:p w14:paraId="4D29F1B4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8" w:hanging="238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dostępności,</w:t>
            </w:r>
          </w:p>
          <w:p w14:paraId="5D2A6BC4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8" w:hanging="238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WAD, </w:t>
            </w:r>
          </w:p>
          <w:p w14:paraId="3F753531" w14:textId="77777777" w:rsidR="003027C0" w:rsidRPr="002C0D21" w:rsidRDefault="003027C0" w:rsidP="00E838E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38" w:hanging="238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OBR</w:t>
            </w:r>
          </w:p>
        </w:tc>
        <w:tc>
          <w:tcPr>
            <w:tcW w:w="1637" w:type="dxa"/>
          </w:tcPr>
          <w:p w14:paraId="0E865D5D" w14:textId="28213EBD" w:rsidR="003027C0" w:rsidRPr="002C0D21" w:rsidRDefault="00594F29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>
              <w:rPr>
                <w:rFonts w:ascii="Fira Sans" w:hAnsi="Fira Sans" w:cs="ArialMT"/>
              </w:rPr>
              <w:t xml:space="preserve">Działania </w:t>
            </w:r>
            <w:proofErr w:type="spellStart"/>
            <w:r>
              <w:rPr>
                <w:rFonts w:ascii="Fira Sans" w:hAnsi="Fira Sans" w:cs="ArialMT"/>
              </w:rPr>
              <w:t>bezkosztowe</w:t>
            </w:r>
            <w:proofErr w:type="spellEnd"/>
            <w:r>
              <w:rPr>
                <w:rFonts w:ascii="Fira Sans" w:hAnsi="Fira Sans" w:cs="ArialMT"/>
              </w:rPr>
              <w:t xml:space="preserve"> lub</w:t>
            </w:r>
            <w:r w:rsidR="003027C0" w:rsidRPr="002C0D21">
              <w:rPr>
                <w:rFonts w:ascii="Fira Sans" w:hAnsi="Fira Sans" w:cs="ArialMT"/>
              </w:rPr>
              <w:t xml:space="preserve"> kosztowe w razie potrzeb</w:t>
            </w:r>
          </w:p>
        </w:tc>
      </w:tr>
    </w:tbl>
    <w:p w14:paraId="66462AB0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hAnsi="Fira Sans"/>
          <w:sz w:val="22"/>
          <w:szCs w:val="22"/>
        </w:rPr>
      </w:pPr>
    </w:p>
    <w:p w14:paraId="2CE09F38" w14:textId="77777777" w:rsidR="003027C0" w:rsidRPr="002C0D21" w:rsidRDefault="003027C0" w:rsidP="003027C0">
      <w:pPr>
        <w:keepNext/>
        <w:keepLines/>
        <w:spacing w:before="40" w:line="259" w:lineRule="auto"/>
        <w:outlineLvl w:val="1"/>
        <w:rPr>
          <w:rFonts w:ascii="Fira Sans" w:eastAsiaTheme="majorEastAsia" w:hAnsi="Fira Sans" w:cstheme="majorBidi"/>
          <w:b/>
        </w:rPr>
      </w:pPr>
      <w:r w:rsidRPr="002C0D21">
        <w:rPr>
          <w:rFonts w:ascii="Fira Sans" w:eastAsiaTheme="majorEastAsia" w:hAnsi="Fira Sans" w:cstheme="majorBidi"/>
          <w:b/>
        </w:rPr>
        <w:t>Pozostałe działania: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65"/>
        <w:gridCol w:w="1220"/>
        <w:gridCol w:w="2506"/>
        <w:gridCol w:w="2126"/>
        <w:gridCol w:w="1637"/>
      </w:tblGrid>
      <w:tr w:rsidR="003027C0" w:rsidRPr="002C0D21" w14:paraId="0E2B43EC" w14:textId="77777777" w:rsidTr="00A440CC">
        <w:trPr>
          <w:tblHeader/>
        </w:trPr>
        <w:tc>
          <w:tcPr>
            <w:tcW w:w="2365" w:type="dxa"/>
          </w:tcPr>
          <w:p w14:paraId="4048F5C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Element planu</w:t>
            </w:r>
          </w:p>
        </w:tc>
        <w:tc>
          <w:tcPr>
            <w:tcW w:w="1220" w:type="dxa"/>
          </w:tcPr>
          <w:p w14:paraId="4A0A4D6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Czas</w:t>
            </w:r>
          </w:p>
          <w:p w14:paraId="08484E6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realizacji</w:t>
            </w:r>
          </w:p>
        </w:tc>
        <w:tc>
          <w:tcPr>
            <w:tcW w:w="2506" w:type="dxa"/>
          </w:tcPr>
          <w:p w14:paraId="58F45AB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Niezbędne</w:t>
            </w:r>
          </w:p>
          <w:p w14:paraId="31484EF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działania/kroki</w:t>
            </w:r>
          </w:p>
          <w:p w14:paraId="3E0AD7B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milowe/punkty kontroli</w:t>
            </w:r>
          </w:p>
          <w:p w14:paraId="41033E5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postępów prac</w:t>
            </w:r>
          </w:p>
        </w:tc>
        <w:tc>
          <w:tcPr>
            <w:tcW w:w="2126" w:type="dxa"/>
          </w:tcPr>
          <w:p w14:paraId="347C1AF3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Osoba/</w:t>
            </w:r>
          </w:p>
          <w:p w14:paraId="1822B9B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jednostka</w:t>
            </w:r>
          </w:p>
          <w:p w14:paraId="073B685E" w14:textId="77777777" w:rsidR="003027C0" w:rsidRPr="002C0D21" w:rsidRDefault="003027C0" w:rsidP="001102DE">
            <w:pPr>
              <w:autoSpaceDE w:val="0"/>
              <w:autoSpaceDN w:val="0"/>
              <w:adjustRightInd w:val="0"/>
              <w:ind w:right="-413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odpowiedzialna</w:t>
            </w:r>
          </w:p>
        </w:tc>
        <w:tc>
          <w:tcPr>
            <w:tcW w:w="1637" w:type="dxa"/>
          </w:tcPr>
          <w:p w14:paraId="0D1F8B2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/>
                <w:bCs/>
              </w:rPr>
              <w:t>Koszt</w:t>
            </w:r>
          </w:p>
        </w:tc>
      </w:tr>
      <w:tr w:rsidR="003027C0" w:rsidRPr="002C0D21" w14:paraId="2574E29B" w14:textId="77777777" w:rsidTr="001102DE">
        <w:tc>
          <w:tcPr>
            <w:tcW w:w="2365" w:type="dxa"/>
          </w:tcPr>
          <w:p w14:paraId="2CD970E7" w14:textId="692FC0BA" w:rsidR="003027C0" w:rsidRPr="002C0D21" w:rsidRDefault="003027C0" w:rsidP="00602B40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 xml:space="preserve">Organizacja wydarzeń, spotkań oraz szkoleń wewnętrznych na temat savoir vivre w kontakcie z osobami mającymi różne rodzaje </w:t>
            </w:r>
            <w:r w:rsidRPr="002C0D21">
              <w:rPr>
                <w:rFonts w:ascii="Fira Sans" w:hAnsi="Fira Sans" w:cs="ArialMT"/>
                <w:spacing w:val="-6"/>
              </w:rPr>
              <w:t>niepełnosprawności.</w:t>
            </w:r>
          </w:p>
        </w:tc>
        <w:tc>
          <w:tcPr>
            <w:tcW w:w="1220" w:type="dxa"/>
          </w:tcPr>
          <w:p w14:paraId="2CCD224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54A9389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ciągłe</w:t>
            </w:r>
          </w:p>
        </w:tc>
        <w:tc>
          <w:tcPr>
            <w:tcW w:w="2506" w:type="dxa"/>
          </w:tcPr>
          <w:p w14:paraId="7AECCC2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</w:rPr>
              <w:t>Współpraca z zespołem CSR w zakresie spotkań informacyjnych oraz spotkań z udziałem specjalistów w dziedzinach wspierających dostępność.</w:t>
            </w:r>
          </w:p>
        </w:tc>
        <w:tc>
          <w:tcPr>
            <w:tcW w:w="2126" w:type="dxa"/>
          </w:tcPr>
          <w:p w14:paraId="6961B396" w14:textId="77777777" w:rsidR="003027C0" w:rsidRPr="002C0D21" w:rsidRDefault="003027C0" w:rsidP="00E838E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Zespół CSR</w:t>
            </w:r>
          </w:p>
          <w:p w14:paraId="64336838" w14:textId="77777777" w:rsidR="003027C0" w:rsidRPr="002C0D21" w:rsidRDefault="003027C0" w:rsidP="00E838EA">
            <w:pPr>
              <w:pStyle w:val="Akapitzlist"/>
              <w:numPr>
                <w:ilvl w:val="0"/>
                <w:numId w:val="22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175" w:hanging="142"/>
              <w:jc w:val="left"/>
              <w:rPr>
                <w:rFonts w:ascii="Fira Sans" w:hAnsi="Fira Sans"/>
                <w:sz w:val="24"/>
                <w:szCs w:val="24"/>
              </w:rPr>
            </w:pPr>
            <w:r w:rsidRPr="002C0D21">
              <w:rPr>
                <w:rFonts w:ascii="Fira Sans" w:hAnsi="Fira Sans"/>
                <w:sz w:val="24"/>
                <w:szCs w:val="24"/>
              </w:rPr>
              <w:t>WK we współpracy z</w:t>
            </w:r>
          </w:p>
          <w:p w14:paraId="2332074F" w14:textId="77777777" w:rsidR="003027C0" w:rsidRPr="002C0D21" w:rsidRDefault="003027C0" w:rsidP="00E838E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Koordynatorem ds. dostępności oraz</w:t>
            </w:r>
          </w:p>
          <w:p w14:paraId="514F28CE" w14:textId="77777777" w:rsidR="003027C0" w:rsidRPr="002C0D21" w:rsidRDefault="003027C0" w:rsidP="00E838E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</w:rPr>
              <w:t>Specjalistą ds. BHP</w:t>
            </w:r>
          </w:p>
        </w:tc>
        <w:tc>
          <w:tcPr>
            <w:tcW w:w="1637" w:type="dxa"/>
          </w:tcPr>
          <w:p w14:paraId="64DD4F2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1931C59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  <w:tr w:rsidR="003027C0" w:rsidRPr="002C0D21" w14:paraId="5F3522FA" w14:textId="77777777" w:rsidTr="001102DE">
        <w:tc>
          <w:tcPr>
            <w:tcW w:w="2365" w:type="dxa"/>
          </w:tcPr>
          <w:p w14:paraId="10261E1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Przygotowanie propozycji klauzul o zapewnieniu dostępności, do zastosowania w umowach zawieranych przez Urząd z Wykonawcami.</w:t>
            </w:r>
          </w:p>
        </w:tc>
        <w:tc>
          <w:tcPr>
            <w:tcW w:w="1220" w:type="dxa"/>
          </w:tcPr>
          <w:p w14:paraId="215E152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2022-2023</w:t>
            </w:r>
          </w:p>
        </w:tc>
        <w:tc>
          <w:tcPr>
            <w:tcW w:w="2506" w:type="dxa"/>
          </w:tcPr>
          <w:p w14:paraId="315E521C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Współpraca i monitorowanie zawieranych umów.</w:t>
            </w:r>
          </w:p>
        </w:tc>
        <w:tc>
          <w:tcPr>
            <w:tcW w:w="2126" w:type="dxa"/>
          </w:tcPr>
          <w:p w14:paraId="0A80C6F4" w14:textId="77777777" w:rsidR="003027C0" w:rsidRPr="002C0D21" w:rsidRDefault="003027C0" w:rsidP="00E838EA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286" w:hanging="283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WAD, </w:t>
            </w:r>
          </w:p>
          <w:p w14:paraId="095D3CC3" w14:textId="77777777" w:rsidR="003027C0" w:rsidRPr="002C0D21" w:rsidRDefault="003027C0" w:rsidP="00E838EA">
            <w:pPr>
              <w:pStyle w:val="Akapitzlist"/>
              <w:numPr>
                <w:ilvl w:val="0"/>
                <w:numId w:val="9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317" w:hanging="317"/>
              <w:jc w:val="left"/>
              <w:rPr>
                <w:rFonts w:ascii="Fira Sans" w:hAnsi="Fira Sans" w:cs="Arial-BoldMT"/>
                <w:b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>RP</w:t>
            </w:r>
          </w:p>
        </w:tc>
        <w:tc>
          <w:tcPr>
            <w:tcW w:w="1637" w:type="dxa"/>
          </w:tcPr>
          <w:p w14:paraId="58F0A834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2371C8E8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  <w:tr w:rsidR="003027C0" w:rsidRPr="002C0D21" w14:paraId="1C96B7E9" w14:textId="77777777" w:rsidTr="001102DE">
        <w:tc>
          <w:tcPr>
            <w:tcW w:w="2365" w:type="dxa"/>
          </w:tcPr>
          <w:p w14:paraId="148BC197" w14:textId="35B36FA3" w:rsidR="003027C0" w:rsidRPr="002C0D21" w:rsidRDefault="003027C0" w:rsidP="00876613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/>
              </w:rPr>
              <w:t>Monitorowanie działalności Urzędu w zakresie zapewnienia dostępności osobom ze szczególnymi potrzebami oraz informowanie o konieczności wprowadzenia usprawnień i dodatkowych działań.</w:t>
            </w:r>
          </w:p>
        </w:tc>
        <w:tc>
          <w:tcPr>
            <w:tcW w:w="1220" w:type="dxa"/>
          </w:tcPr>
          <w:p w14:paraId="508E7F7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05BDE31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MT"/>
              </w:rPr>
              <w:t>ciągłe</w:t>
            </w:r>
          </w:p>
        </w:tc>
        <w:tc>
          <w:tcPr>
            <w:tcW w:w="2506" w:type="dxa"/>
          </w:tcPr>
          <w:p w14:paraId="60BE76F2" w14:textId="77777777" w:rsidR="003027C0" w:rsidRPr="002C0D21" w:rsidRDefault="003027C0" w:rsidP="00E838EA">
            <w:pPr>
              <w:pStyle w:val="Akapitzlist"/>
              <w:numPr>
                <w:ilvl w:val="0"/>
                <w:numId w:val="23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271" w:hanging="271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>Zapoznanie</w:t>
            </w:r>
          </w:p>
          <w:p w14:paraId="05E61096" w14:textId="77777777" w:rsidR="003027C0" w:rsidRPr="002C0D21" w:rsidRDefault="003027C0" w:rsidP="00E760C9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ind w:hanging="12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 xml:space="preserve">pracowników z zaleceniami dotyczącymi  dostępności wynikającymi z ustawy. </w:t>
            </w:r>
          </w:p>
          <w:p w14:paraId="661708D5" w14:textId="77777777" w:rsidR="003027C0" w:rsidRPr="002C0D21" w:rsidRDefault="003027C0" w:rsidP="00E838EA">
            <w:pPr>
              <w:pStyle w:val="Akapitzlist"/>
              <w:numPr>
                <w:ilvl w:val="0"/>
                <w:numId w:val="23"/>
              </w:numPr>
              <w:tabs>
                <w:tab w:val="clear" w:pos="851"/>
              </w:tabs>
              <w:autoSpaceDE w:val="0"/>
              <w:autoSpaceDN w:val="0"/>
              <w:adjustRightInd w:val="0"/>
              <w:spacing w:line="240" w:lineRule="auto"/>
              <w:ind w:left="271" w:hanging="271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 w:rsidRPr="002C0D21">
              <w:rPr>
                <w:rFonts w:ascii="Fira Sans" w:hAnsi="Fira Sans" w:cs="Arial-BoldMT"/>
                <w:bCs/>
                <w:sz w:val="24"/>
                <w:szCs w:val="24"/>
              </w:rPr>
              <w:t xml:space="preserve">Stały kontakt w </w:t>
            </w:r>
          </w:p>
          <w:p w14:paraId="1CBAB204" w14:textId="3C009D17" w:rsidR="003027C0" w:rsidRPr="002C0D21" w:rsidRDefault="00A7615C" w:rsidP="00E760C9">
            <w:pPr>
              <w:pStyle w:val="Akapitzlist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Fira Sans" w:hAnsi="Fira Sans" w:cs="Arial-BoldMT"/>
                <w:bCs/>
                <w:sz w:val="24"/>
                <w:szCs w:val="24"/>
              </w:rPr>
            </w:pPr>
            <w:r>
              <w:rPr>
                <w:rFonts w:ascii="Fira Sans" w:hAnsi="Fira Sans" w:cs="Arial-BoldMT"/>
                <w:bCs/>
                <w:sz w:val="24"/>
                <w:szCs w:val="24"/>
              </w:rPr>
              <w:t>s</w:t>
            </w:r>
            <w:r w:rsidR="003027C0" w:rsidRPr="002C0D21">
              <w:rPr>
                <w:rFonts w:ascii="Fira Sans" w:hAnsi="Fira Sans" w:cs="Arial-BoldMT"/>
                <w:bCs/>
                <w:sz w:val="24"/>
                <w:szCs w:val="24"/>
              </w:rPr>
              <w:t>prawie</w:t>
            </w:r>
            <w:r w:rsidR="00CC7949">
              <w:rPr>
                <w:rFonts w:ascii="Fira Sans" w:hAnsi="Fira Sans" w:cs="Arial-BoldMT"/>
                <w:bCs/>
                <w:sz w:val="24"/>
                <w:szCs w:val="24"/>
              </w:rPr>
              <w:t xml:space="preserve"> </w:t>
            </w:r>
            <w:r w:rsidR="003027C0" w:rsidRPr="002C0D21">
              <w:rPr>
                <w:rFonts w:ascii="Fira Sans" w:hAnsi="Fira Sans" w:cs="Arial-BoldMT"/>
                <w:bCs/>
                <w:sz w:val="24"/>
                <w:szCs w:val="24"/>
              </w:rPr>
              <w:t>monitorowania dostępności z wszystkimi komórkami organizacyjnymi Urzędu.</w:t>
            </w:r>
          </w:p>
          <w:p w14:paraId="414C06B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Cs/>
              </w:rPr>
            </w:pPr>
          </w:p>
        </w:tc>
        <w:tc>
          <w:tcPr>
            <w:tcW w:w="2126" w:type="dxa"/>
          </w:tcPr>
          <w:p w14:paraId="1CAB5ED9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Kierownicy komórek </w:t>
            </w:r>
            <w:r w:rsidRPr="002C0D21">
              <w:rPr>
                <w:rFonts w:ascii="Fira Sans" w:hAnsi="Fira Sans" w:cs="Arial-BoldMT"/>
                <w:bCs/>
                <w:spacing w:val="-6"/>
              </w:rPr>
              <w:t>organizacyjnych</w:t>
            </w:r>
          </w:p>
          <w:p w14:paraId="75626AAB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Koordynator ds. dostępności, </w:t>
            </w:r>
          </w:p>
          <w:p w14:paraId="5BA31908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Specjalista ds. BHP</w:t>
            </w:r>
          </w:p>
          <w:p w14:paraId="1B042BF0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RP</w:t>
            </w:r>
          </w:p>
        </w:tc>
        <w:tc>
          <w:tcPr>
            <w:tcW w:w="1637" w:type="dxa"/>
          </w:tcPr>
          <w:p w14:paraId="0A165C7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16E64FF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  <w:tr w:rsidR="003027C0" w:rsidRPr="002C0D21" w14:paraId="1A9CB4F2" w14:textId="77777777" w:rsidTr="001102DE">
        <w:tc>
          <w:tcPr>
            <w:tcW w:w="2365" w:type="dxa"/>
          </w:tcPr>
          <w:p w14:paraId="5D1A1ED0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Aktualizacja deklaracji dostępności.</w:t>
            </w:r>
          </w:p>
        </w:tc>
        <w:tc>
          <w:tcPr>
            <w:tcW w:w="1220" w:type="dxa"/>
          </w:tcPr>
          <w:p w14:paraId="4E1D021B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49E698E7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ciągłe</w:t>
            </w:r>
          </w:p>
          <w:p w14:paraId="2E84C09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</w:p>
        </w:tc>
        <w:tc>
          <w:tcPr>
            <w:tcW w:w="2506" w:type="dxa"/>
          </w:tcPr>
          <w:p w14:paraId="35DE3A0D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r w:rsidRPr="002C0D21">
              <w:rPr>
                <w:rFonts w:ascii="Fira Sans" w:hAnsi="Fira Sans"/>
              </w:rPr>
              <w:t>Do dnia 31 marca każdego roku oraz niezwłocznie w każdym przypadku, mogącym mieć wpływ na dostępność w Urzędzie.</w:t>
            </w:r>
          </w:p>
        </w:tc>
        <w:tc>
          <w:tcPr>
            <w:tcW w:w="2126" w:type="dxa"/>
          </w:tcPr>
          <w:p w14:paraId="2965D798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Koordynator ds. dostępności, </w:t>
            </w:r>
          </w:p>
          <w:p w14:paraId="430CB803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OBR</w:t>
            </w:r>
          </w:p>
        </w:tc>
        <w:tc>
          <w:tcPr>
            <w:tcW w:w="1637" w:type="dxa"/>
          </w:tcPr>
          <w:p w14:paraId="59FC241A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</w:t>
            </w:r>
          </w:p>
          <w:p w14:paraId="3901F18E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-BoldMT"/>
                <w:b/>
                <w:bCs/>
              </w:rPr>
            </w:pP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  <w:tr w:rsidR="003027C0" w:rsidRPr="002C0D21" w14:paraId="7C378762" w14:textId="77777777" w:rsidTr="001102DE">
        <w:tc>
          <w:tcPr>
            <w:tcW w:w="2365" w:type="dxa"/>
          </w:tcPr>
          <w:p w14:paraId="08D67206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lastRenderedPageBreak/>
              <w:t>Zapewnienie dostępności w sposób określony we wniosku o zapewnienie dostępności osobom ze szczególnymi potrzebami.</w:t>
            </w:r>
          </w:p>
        </w:tc>
        <w:tc>
          <w:tcPr>
            <w:tcW w:w="1220" w:type="dxa"/>
          </w:tcPr>
          <w:p w14:paraId="25E0F5F2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>Działanie ciągłe</w:t>
            </w:r>
          </w:p>
        </w:tc>
        <w:tc>
          <w:tcPr>
            <w:tcW w:w="2506" w:type="dxa"/>
          </w:tcPr>
          <w:p w14:paraId="42480D5F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/>
              </w:rPr>
            </w:pPr>
            <w:r w:rsidRPr="002C0D21">
              <w:rPr>
                <w:rFonts w:ascii="Fira Sans" w:hAnsi="Fira Sans"/>
              </w:rPr>
              <w:t>Współpraca przy zapewnieniu dostępności w sytuacji gdy wniosek o zapewnienie dostępności zostanie złożony.</w:t>
            </w:r>
          </w:p>
        </w:tc>
        <w:tc>
          <w:tcPr>
            <w:tcW w:w="2126" w:type="dxa"/>
          </w:tcPr>
          <w:p w14:paraId="6135C1C9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</w:rPr>
            </w:pPr>
            <w:r w:rsidRPr="002C0D21">
              <w:rPr>
                <w:rFonts w:ascii="Fira Sans" w:hAnsi="Fira Sans" w:cs="Arial-BoldMT"/>
                <w:bCs/>
              </w:rPr>
              <w:t>Koordynator ds. dostępności</w:t>
            </w:r>
          </w:p>
          <w:p w14:paraId="665838C6" w14:textId="77777777" w:rsidR="003027C0" w:rsidRPr="002C0D21" w:rsidRDefault="003027C0" w:rsidP="00E838EA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ind w:left="175" w:hanging="142"/>
              <w:contextualSpacing/>
              <w:rPr>
                <w:rFonts w:ascii="Fira Sans" w:hAnsi="Fira Sans" w:cs="Arial-BoldMT"/>
                <w:bCs/>
                <w:spacing w:val="-12"/>
              </w:rPr>
            </w:pPr>
            <w:r w:rsidRPr="002C0D21">
              <w:rPr>
                <w:rFonts w:ascii="Fira Sans" w:hAnsi="Fira Sans" w:cs="Arial-BoldMT"/>
                <w:bCs/>
              </w:rPr>
              <w:t xml:space="preserve">Kierownicy komórek </w:t>
            </w:r>
            <w:r w:rsidRPr="002C0D21">
              <w:rPr>
                <w:rFonts w:ascii="Fira Sans" w:hAnsi="Fira Sans" w:cs="Arial-BoldMT"/>
                <w:bCs/>
                <w:spacing w:val="-12"/>
              </w:rPr>
              <w:t>organizacyjnych</w:t>
            </w:r>
          </w:p>
          <w:p w14:paraId="6186EE53" w14:textId="77777777" w:rsidR="003027C0" w:rsidRPr="002C0D21" w:rsidRDefault="003027C0" w:rsidP="001102DE">
            <w:pPr>
              <w:autoSpaceDE w:val="0"/>
              <w:autoSpaceDN w:val="0"/>
              <w:adjustRightInd w:val="0"/>
              <w:ind w:left="175"/>
              <w:contextualSpacing/>
              <w:rPr>
                <w:rFonts w:ascii="Fira Sans" w:hAnsi="Fira Sans" w:cs="Arial-BoldMT"/>
                <w:bCs/>
              </w:rPr>
            </w:pPr>
          </w:p>
        </w:tc>
        <w:tc>
          <w:tcPr>
            <w:tcW w:w="1637" w:type="dxa"/>
          </w:tcPr>
          <w:p w14:paraId="1071E3A9" w14:textId="77777777" w:rsidR="003027C0" w:rsidRPr="002C0D21" w:rsidRDefault="003027C0" w:rsidP="001102DE">
            <w:pPr>
              <w:autoSpaceDE w:val="0"/>
              <w:autoSpaceDN w:val="0"/>
              <w:adjustRightInd w:val="0"/>
              <w:rPr>
                <w:rFonts w:ascii="Fira Sans" w:hAnsi="Fira Sans" w:cs="ArialMT"/>
              </w:rPr>
            </w:pPr>
            <w:r w:rsidRPr="002C0D21">
              <w:rPr>
                <w:rFonts w:ascii="Fira Sans" w:hAnsi="Fira Sans" w:cs="ArialMT"/>
              </w:rPr>
              <w:t xml:space="preserve">Działanie </w:t>
            </w:r>
            <w:proofErr w:type="spellStart"/>
            <w:r w:rsidRPr="002C0D21">
              <w:rPr>
                <w:rFonts w:ascii="Fira Sans" w:hAnsi="Fira Sans" w:cs="ArialMT"/>
              </w:rPr>
              <w:t>bezkosztowe</w:t>
            </w:r>
            <w:proofErr w:type="spellEnd"/>
          </w:p>
        </w:tc>
      </w:tr>
    </w:tbl>
    <w:p w14:paraId="7951B542" w14:textId="77777777" w:rsidR="003027C0" w:rsidRPr="002C0D21" w:rsidRDefault="003027C0" w:rsidP="003027C0">
      <w:pPr>
        <w:rPr>
          <w:rFonts w:ascii="Fira Sans" w:hAnsi="Fira Sans"/>
        </w:rPr>
      </w:pPr>
    </w:p>
    <w:p w14:paraId="3CCDB42F" w14:textId="77777777" w:rsidR="003027C0" w:rsidRPr="002C0D21" w:rsidRDefault="003027C0" w:rsidP="00377277">
      <w:pPr>
        <w:autoSpaceDE w:val="0"/>
        <w:autoSpaceDN w:val="0"/>
        <w:adjustRightInd w:val="0"/>
        <w:spacing w:line="240" w:lineRule="exact"/>
        <w:ind w:firstLine="426"/>
        <w:jc w:val="right"/>
        <w:rPr>
          <w:rFonts w:ascii="Fira Sans" w:hAnsi="Fira Sans"/>
          <w:sz w:val="19"/>
          <w:szCs w:val="19"/>
        </w:rPr>
      </w:pPr>
    </w:p>
    <w:sectPr w:rsidR="003027C0" w:rsidRPr="002C0D21" w:rsidSect="0011015A">
      <w:footerReference w:type="default" r:id="rId9"/>
      <w:footerReference w:type="first" r:id="rId10"/>
      <w:pgSz w:w="11906" w:h="16838" w:code="9"/>
      <w:pgMar w:top="1418" w:right="1418" w:bottom="1134" w:left="1418" w:header="709" w:footer="85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F39EC" w14:textId="77777777" w:rsidR="0016710B" w:rsidRDefault="0016710B" w:rsidP="000A7598">
      <w:r>
        <w:separator/>
      </w:r>
    </w:p>
  </w:endnote>
  <w:endnote w:type="continuationSeparator" w:id="0">
    <w:p w14:paraId="3FDD618D" w14:textId="77777777" w:rsidR="0016710B" w:rsidRDefault="0016710B" w:rsidP="000A7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4737339"/>
      <w:docPartObj>
        <w:docPartGallery w:val="Page Numbers (Bottom of Page)"/>
        <w:docPartUnique/>
      </w:docPartObj>
    </w:sdtPr>
    <w:sdtEndPr/>
    <w:sdtContent>
      <w:p w14:paraId="5CD7333C" w14:textId="0260079B" w:rsidR="0011015A" w:rsidRDefault="0011015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9F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22A2F" w14:textId="3F6949D5" w:rsidR="0011015A" w:rsidRDefault="0011015A" w:rsidP="0011015A">
    <w:pPr>
      <w:pStyle w:val="Stopk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A81E9" w14:textId="77777777" w:rsidR="0016710B" w:rsidRDefault="0016710B" w:rsidP="000A7598">
      <w:r>
        <w:separator/>
      </w:r>
    </w:p>
  </w:footnote>
  <w:footnote w:type="continuationSeparator" w:id="0">
    <w:p w14:paraId="451C0715" w14:textId="77777777" w:rsidR="0016710B" w:rsidRDefault="0016710B" w:rsidP="000A7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909F3"/>
    <w:multiLevelType w:val="hybridMultilevel"/>
    <w:tmpl w:val="D62269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775A2"/>
    <w:multiLevelType w:val="hybridMultilevel"/>
    <w:tmpl w:val="24FA1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81CFD"/>
    <w:multiLevelType w:val="hybridMultilevel"/>
    <w:tmpl w:val="A8545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A2CD4"/>
    <w:multiLevelType w:val="hybridMultilevel"/>
    <w:tmpl w:val="FD30E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868DD"/>
    <w:multiLevelType w:val="hybridMultilevel"/>
    <w:tmpl w:val="39C6C3E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1C7475"/>
    <w:multiLevelType w:val="hybridMultilevel"/>
    <w:tmpl w:val="F1889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F82"/>
    <w:multiLevelType w:val="hybridMultilevel"/>
    <w:tmpl w:val="5E321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F312D"/>
    <w:multiLevelType w:val="hybridMultilevel"/>
    <w:tmpl w:val="01A21316"/>
    <w:lvl w:ilvl="0" w:tplc="CB24C11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811B0C"/>
    <w:multiLevelType w:val="hybridMultilevel"/>
    <w:tmpl w:val="43068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23B53"/>
    <w:multiLevelType w:val="hybridMultilevel"/>
    <w:tmpl w:val="3D6CB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37DF1"/>
    <w:multiLevelType w:val="hybridMultilevel"/>
    <w:tmpl w:val="D38AC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77C"/>
    <w:multiLevelType w:val="hybridMultilevel"/>
    <w:tmpl w:val="D8665D4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57240"/>
    <w:multiLevelType w:val="hybridMultilevel"/>
    <w:tmpl w:val="8452A5C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8AB1C2D"/>
    <w:multiLevelType w:val="hybridMultilevel"/>
    <w:tmpl w:val="5956A8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EB7EFC"/>
    <w:multiLevelType w:val="hybridMultilevel"/>
    <w:tmpl w:val="E1A8678C"/>
    <w:lvl w:ilvl="0" w:tplc="E78A285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0876DD5"/>
    <w:multiLevelType w:val="hybridMultilevel"/>
    <w:tmpl w:val="0772109E"/>
    <w:lvl w:ilvl="0" w:tplc="AAF612B2">
      <w:start w:val="1"/>
      <w:numFmt w:val="decimal"/>
      <w:pStyle w:val="Akapitzlist"/>
      <w:lvlText w:val="%1)"/>
      <w:lvlJc w:val="left"/>
      <w:pPr>
        <w:ind w:left="720" w:hanging="360"/>
      </w:pPr>
      <w:rPr>
        <w:rFonts w:ascii="Times New Roman" w:hAnsi="Times New Roman" w:cs="Times New Roman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position w:val="0"/>
        <w:u w:val="none"/>
        <w:vertAlign w:val="baseline"/>
      </w:rPr>
    </w:lvl>
    <w:lvl w:ilvl="1" w:tplc="92C6262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ACA14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28468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9D86B8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4F679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A90647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768ACE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B42A7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8F1C37"/>
    <w:multiLevelType w:val="hybridMultilevel"/>
    <w:tmpl w:val="B5586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E2C5C"/>
    <w:multiLevelType w:val="hybridMultilevel"/>
    <w:tmpl w:val="002A9ABE"/>
    <w:lvl w:ilvl="0" w:tplc="CB24C1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2F145F"/>
    <w:multiLevelType w:val="hybridMultilevel"/>
    <w:tmpl w:val="8C50741C"/>
    <w:lvl w:ilvl="0" w:tplc="CB24C1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176DBA"/>
    <w:multiLevelType w:val="hybridMultilevel"/>
    <w:tmpl w:val="AB406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5F8A"/>
    <w:multiLevelType w:val="hybridMultilevel"/>
    <w:tmpl w:val="1D164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132E62"/>
    <w:multiLevelType w:val="hybridMultilevel"/>
    <w:tmpl w:val="56DE19EE"/>
    <w:lvl w:ilvl="0" w:tplc="CB24C11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81239"/>
    <w:multiLevelType w:val="multilevel"/>
    <w:tmpl w:val="6D36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80F3B52"/>
    <w:multiLevelType w:val="hybridMultilevel"/>
    <w:tmpl w:val="616E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8F361F"/>
    <w:multiLevelType w:val="hybridMultilevel"/>
    <w:tmpl w:val="25DEFE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064CF9"/>
    <w:multiLevelType w:val="hybridMultilevel"/>
    <w:tmpl w:val="CC600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D60C07"/>
    <w:multiLevelType w:val="hybridMultilevel"/>
    <w:tmpl w:val="13EA3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3"/>
  </w:num>
  <w:num w:numId="4">
    <w:abstractNumId w:val="21"/>
  </w:num>
  <w:num w:numId="5">
    <w:abstractNumId w:val="25"/>
  </w:num>
  <w:num w:numId="6">
    <w:abstractNumId w:val="16"/>
  </w:num>
  <w:num w:numId="7">
    <w:abstractNumId w:val="10"/>
  </w:num>
  <w:num w:numId="8">
    <w:abstractNumId w:val="11"/>
  </w:num>
  <w:num w:numId="9">
    <w:abstractNumId w:val="26"/>
  </w:num>
  <w:num w:numId="10">
    <w:abstractNumId w:val="13"/>
  </w:num>
  <w:num w:numId="11">
    <w:abstractNumId w:val="9"/>
  </w:num>
  <w:num w:numId="12">
    <w:abstractNumId w:val="8"/>
  </w:num>
  <w:num w:numId="13">
    <w:abstractNumId w:val="18"/>
  </w:num>
  <w:num w:numId="14">
    <w:abstractNumId w:val="17"/>
  </w:num>
  <w:num w:numId="15">
    <w:abstractNumId w:val="7"/>
  </w:num>
  <w:num w:numId="16">
    <w:abstractNumId w:val="3"/>
  </w:num>
  <w:num w:numId="17">
    <w:abstractNumId w:val="24"/>
  </w:num>
  <w:num w:numId="18">
    <w:abstractNumId w:val="5"/>
  </w:num>
  <w:num w:numId="19">
    <w:abstractNumId w:val="19"/>
  </w:num>
  <w:num w:numId="20">
    <w:abstractNumId w:val="2"/>
  </w:num>
  <w:num w:numId="21">
    <w:abstractNumId w:val="6"/>
  </w:num>
  <w:num w:numId="22">
    <w:abstractNumId w:val="0"/>
  </w:num>
  <w:num w:numId="23">
    <w:abstractNumId w:val="1"/>
  </w:num>
  <w:num w:numId="24">
    <w:abstractNumId w:val="22"/>
  </w:num>
  <w:num w:numId="25">
    <w:abstractNumId w:val="14"/>
  </w:num>
  <w:num w:numId="26">
    <w:abstractNumId w:val="12"/>
  </w:num>
  <w:num w:numId="27">
    <w:abstractNumId w:val="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09"/>
    <w:rsid w:val="00000F9C"/>
    <w:rsid w:val="00002A24"/>
    <w:rsid w:val="0001523A"/>
    <w:rsid w:val="0002378D"/>
    <w:rsid w:val="00030B03"/>
    <w:rsid w:val="00033C28"/>
    <w:rsid w:val="00036159"/>
    <w:rsid w:val="00074F29"/>
    <w:rsid w:val="000A7598"/>
    <w:rsid w:val="000A7B2C"/>
    <w:rsid w:val="000B011F"/>
    <w:rsid w:val="000B7E0B"/>
    <w:rsid w:val="000C6C5C"/>
    <w:rsid w:val="000D2506"/>
    <w:rsid w:val="000E3751"/>
    <w:rsid w:val="000E727B"/>
    <w:rsid w:val="000F5A76"/>
    <w:rsid w:val="00106545"/>
    <w:rsid w:val="00106713"/>
    <w:rsid w:val="0011015A"/>
    <w:rsid w:val="001102DE"/>
    <w:rsid w:val="00124F64"/>
    <w:rsid w:val="00134726"/>
    <w:rsid w:val="00153775"/>
    <w:rsid w:val="0016710B"/>
    <w:rsid w:val="00171E12"/>
    <w:rsid w:val="0019220B"/>
    <w:rsid w:val="00193CD5"/>
    <w:rsid w:val="00195930"/>
    <w:rsid w:val="001B2F35"/>
    <w:rsid w:val="001E37D4"/>
    <w:rsid w:val="001F0C3C"/>
    <w:rsid w:val="002012B7"/>
    <w:rsid w:val="0020290E"/>
    <w:rsid w:val="002060C1"/>
    <w:rsid w:val="00210BF6"/>
    <w:rsid w:val="00211624"/>
    <w:rsid w:val="00216E8B"/>
    <w:rsid w:val="00224055"/>
    <w:rsid w:val="0023047E"/>
    <w:rsid w:val="002353A9"/>
    <w:rsid w:val="00251979"/>
    <w:rsid w:val="0026666D"/>
    <w:rsid w:val="00283021"/>
    <w:rsid w:val="002877D0"/>
    <w:rsid w:val="00290844"/>
    <w:rsid w:val="00295B1A"/>
    <w:rsid w:val="002A4D09"/>
    <w:rsid w:val="002B3ADF"/>
    <w:rsid w:val="002C0D21"/>
    <w:rsid w:val="002C3BC0"/>
    <w:rsid w:val="002D1AE7"/>
    <w:rsid w:val="002D4E66"/>
    <w:rsid w:val="002D52E7"/>
    <w:rsid w:val="002E4E46"/>
    <w:rsid w:val="002F44AD"/>
    <w:rsid w:val="003027C0"/>
    <w:rsid w:val="00302C87"/>
    <w:rsid w:val="00304D66"/>
    <w:rsid w:val="00343780"/>
    <w:rsid w:val="00354913"/>
    <w:rsid w:val="003549EB"/>
    <w:rsid w:val="00354C2B"/>
    <w:rsid w:val="003645D5"/>
    <w:rsid w:val="00367AD5"/>
    <w:rsid w:val="00377277"/>
    <w:rsid w:val="003B212C"/>
    <w:rsid w:val="003E1471"/>
    <w:rsid w:val="003E1C10"/>
    <w:rsid w:val="003E2012"/>
    <w:rsid w:val="003F368D"/>
    <w:rsid w:val="004035D7"/>
    <w:rsid w:val="004051C4"/>
    <w:rsid w:val="00414D5F"/>
    <w:rsid w:val="004273BE"/>
    <w:rsid w:val="00432CE2"/>
    <w:rsid w:val="004344D1"/>
    <w:rsid w:val="00446C52"/>
    <w:rsid w:val="004738E8"/>
    <w:rsid w:val="00474CD2"/>
    <w:rsid w:val="004971FA"/>
    <w:rsid w:val="004F16D7"/>
    <w:rsid w:val="004F196A"/>
    <w:rsid w:val="004F48B4"/>
    <w:rsid w:val="0050039C"/>
    <w:rsid w:val="00504A25"/>
    <w:rsid w:val="005102C1"/>
    <w:rsid w:val="005235F8"/>
    <w:rsid w:val="0053271E"/>
    <w:rsid w:val="00542CD6"/>
    <w:rsid w:val="00550279"/>
    <w:rsid w:val="00560339"/>
    <w:rsid w:val="005937A1"/>
    <w:rsid w:val="00594F29"/>
    <w:rsid w:val="005C695E"/>
    <w:rsid w:val="005D6B3E"/>
    <w:rsid w:val="005E4BBD"/>
    <w:rsid w:val="005F28CD"/>
    <w:rsid w:val="005F5A4C"/>
    <w:rsid w:val="005F5F5D"/>
    <w:rsid w:val="005F6715"/>
    <w:rsid w:val="0060159A"/>
    <w:rsid w:val="00602B40"/>
    <w:rsid w:val="00616563"/>
    <w:rsid w:val="006230CE"/>
    <w:rsid w:val="00633C5B"/>
    <w:rsid w:val="00655638"/>
    <w:rsid w:val="00665AB7"/>
    <w:rsid w:val="006820FC"/>
    <w:rsid w:val="00683F5D"/>
    <w:rsid w:val="00693E99"/>
    <w:rsid w:val="006A7869"/>
    <w:rsid w:val="006E4738"/>
    <w:rsid w:val="006E4EBC"/>
    <w:rsid w:val="00712BB4"/>
    <w:rsid w:val="00713B5B"/>
    <w:rsid w:val="007544B6"/>
    <w:rsid w:val="00761A24"/>
    <w:rsid w:val="007668E8"/>
    <w:rsid w:val="007861D1"/>
    <w:rsid w:val="00792447"/>
    <w:rsid w:val="007A1418"/>
    <w:rsid w:val="007A31AA"/>
    <w:rsid w:val="007A744E"/>
    <w:rsid w:val="007B2421"/>
    <w:rsid w:val="007C6F51"/>
    <w:rsid w:val="007F5537"/>
    <w:rsid w:val="00812D2F"/>
    <w:rsid w:val="0081754C"/>
    <w:rsid w:val="0083652E"/>
    <w:rsid w:val="00871578"/>
    <w:rsid w:val="00876613"/>
    <w:rsid w:val="008A1A43"/>
    <w:rsid w:val="008A5A2D"/>
    <w:rsid w:val="008A635F"/>
    <w:rsid w:val="008B3277"/>
    <w:rsid w:val="009079FB"/>
    <w:rsid w:val="00910661"/>
    <w:rsid w:val="009149C7"/>
    <w:rsid w:val="009162C5"/>
    <w:rsid w:val="009220B2"/>
    <w:rsid w:val="00943EEB"/>
    <w:rsid w:val="00960CF9"/>
    <w:rsid w:val="00964290"/>
    <w:rsid w:val="00967BD6"/>
    <w:rsid w:val="00987D7E"/>
    <w:rsid w:val="009B1134"/>
    <w:rsid w:val="009C4A3F"/>
    <w:rsid w:val="009F6E5E"/>
    <w:rsid w:val="00A15AB9"/>
    <w:rsid w:val="00A20A56"/>
    <w:rsid w:val="00A435BB"/>
    <w:rsid w:val="00A440CC"/>
    <w:rsid w:val="00A539E0"/>
    <w:rsid w:val="00A56AF5"/>
    <w:rsid w:val="00A67C4D"/>
    <w:rsid w:val="00A7615C"/>
    <w:rsid w:val="00A82B63"/>
    <w:rsid w:val="00A86F8B"/>
    <w:rsid w:val="00A879CA"/>
    <w:rsid w:val="00A92D99"/>
    <w:rsid w:val="00A94CD5"/>
    <w:rsid w:val="00AA7FB0"/>
    <w:rsid w:val="00AB782C"/>
    <w:rsid w:val="00AB7EC4"/>
    <w:rsid w:val="00AD7365"/>
    <w:rsid w:val="00AD7EB0"/>
    <w:rsid w:val="00AE1B17"/>
    <w:rsid w:val="00AF084C"/>
    <w:rsid w:val="00AF398F"/>
    <w:rsid w:val="00B268A1"/>
    <w:rsid w:val="00B35A65"/>
    <w:rsid w:val="00B37E34"/>
    <w:rsid w:val="00B51DAB"/>
    <w:rsid w:val="00B74895"/>
    <w:rsid w:val="00B87754"/>
    <w:rsid w:val="00B900CB"/>
    <w:rsid w:val="00BA2A3D"/>
    <w:rsid w:val="00BB7B6D"/>
    <w:rsid w:val="00BC1B4B"/>
    <w:rsid w:val="00BD2DEA"/>
    <w:rsid w:val="00C020FE"/>
    <w:rsid w:val="00C13B7E"/>
    <w:rsid w:val="00C37EE9"/>
    <w:rsid w:val="00C55650"/>
    <w:rsid w:val="00C827F0"/>
    <w:rsid w:val="00C8593B"/>
    <w:rsid w:val="00CB5262"/>
    <w:rsid w:val="00CC7949"/>
    <w:rsid w:val="00CD2F4C"/>
    <w:rsid w:val="00CD5745"/>
    <w:rsid w:val="00CF2508"/>
    <w:rsid w:val="00CF6E24"/>
    <w:rsid w:val="00CF7C20"/>
    <w:rsid w:val="00D01FE2"/>
    <w:rsid w:val="00D03C52"/>
    <w:rsid w:val="00D0576E"/>
    <w:rsid w:val="00D065BE"/>
    <w:rsid w:val="00D10E22"/>
    <w:rsid w:val="00D14641"/>
    <w:rsid w:val="00D31499"/>
    <w:rsid w:val="00D3563F"/>
    <w:rsid w:val="00D4273A"/>
    <w:rsid w:val="00D70822"/>
    <w:rsid w:val="00D7570B"/>
    <w:rsid w:val="00D8757E"/>
    <w:rsid w:val="00D93C60"/>
    <w:rsid w:val="00D94C4D"/>
    <w:rsid w:val="00DA0852"/>
    <w:rsid w:val="00DB6B15"/>
    <w:rsid w:val="00DB6E01"/>
    <w:rsid w:val="00DC289D"/>
    <w:rsid w:val="00DD3C54"/>
    <w:rsid w:val="00DE0A86"/>
    <w:rsid w:val="00DF12AB"/>
    <w:rsid w:val="00E0055D"/>
    <w:rsid w:val="00E15CD6"/>
    <w:rsid w:val="00E45A79"/>
    <w:rsid w:val="00E525F3"/>
    <w:rsid w:val="00E6232C"/>
    <w:rsid w:val="00E62503"/>
    <w:rsid w:val="00E760C9"/>
    <w:rsid w:val="00E838EA"/>
    <w:rsid w:val="00E917EE"/>
    <w:rsid w:val="00EA42FA"/>
    <w:rsid w:val="00EA6152"/>
    <w:rsid w:val="00EC0F00"/>
    <w:rsid w:val="00EE377C"/>
    <w:rsid w:val="00EE46B5"/>
    <w:rsid w:val="00F07FBE"/>
    <w:rsid w:val="00F135BC"/>
    <w:rsid w:val="00F23256"/>
    <w:rsid w:val="00F379A0"/>
    <w:rsid w:val="00F82F65"/>
    <w:rsid w:val="00F9194B"/>
    <w:rsid w:val="00F9559C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ACA52A"/>
  <w15:docId w15:val="{822A3264-D766-4D69-A56D-9DF682A8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4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4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3775"/>
    <w:pPr>
      <w:keepNext/>
      <w:keepLines/>
      <w:spacing w:before="240"/>
      <w:outlineLvl w:val="0"/>
    </w:pPr>
    <w:rPr>
      <w:rFonts w:ascii="Fira Sans" w:eastAsiaTheme="majorEastAsia" w:hAnsi="Fira Sans" w:cstheme="majorBidi"/>
      <w:szCs w:val="32"/>
    </w:rPr>
  </w:style>
  <w:style w:type="paragraph" w:styleId="Nagwek2">
    <w:name w:val="heading 2"/>
    <w:basedOn w:val="Normalny"/>
    <w:next w:val="Normalny"/>
    <w:link w:val="Nagwek2Znak"/>
    <w:qFormat/>
    <w:rsid w:val="002A4D09"/>
    <w:pPr>
      <w:keepNext/>
      <w:jc w:val="center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775"/>
    <w:rPr>
      <w:rFonts w:ascii="Fira Sans" w:eastAsiaTheme="majorEastAsia" w:hAnsi="Fira Sans" w:cstheme="majorBidi"/>
      <w:sz w:val="24"/>
      <w:szCs w:val="32"/>
    </w:rPr>
  </w:style>
  <w:style w:type="paragraph" w:styleId="Bezodstpw">
    <w:name w:val="No Spacing"/>
    <w:uiPriority w:val="1"/>
    <w:qFormat/>
    <w:rsid w:val="00550279"/>
    <w:pPr>
      <w:spacing w:after="0" w:line="240" w:lineRule="auto"/>
    </w:pPr>
    <w:rPr>
      <w:rFonts w:ascii="Fira Sans" w:hAnsi="Fira Sans"/>
      <w:sz w:val="19"/>
    </w:rPr>
  </w:style>
  <w:style w:type="paragraph" w:styleId="Spistreci1">
    <w:name w:val="toc 1"/>
    <w:basedOn w:val="Normalny"/>
    <w:next w:val="Normalny"/>
    <w:autoRedefine/>
    <w:uiPriority w:val="39"/>
    <w:rsid w:val="006230CE"/>
    <w:pPr>
      <w:widowControl w:val="0"/>
      <w:suppressAutoHyphens/>
      <w:spacing w:line="360" w:lineRule="auto"/>
      <w:jc w:val="both"/>
    </w:pPr>
    <w:rPr>
      <w:rFonts w:ascii="Fira Sans" w:eastAsia="Lucida Sans Unicode" w:hAnsi="Fira Sans"/>
      <w:kern w:val="1"/>
      <w:sz w:val="19"/>
      <w:lang w:eastAsia="ar-SA"/>
    </w:rPr>
  </w:style>
  <w:style w:type="character" w:customStyle="1" w:styleId="Nagwek2Znak">
    <w:name w:val="Nagłówek 2 Znak"/>
    <w:basedOn w:val="Domylnaczcionkaakapitu"/>
    <w:link w:val="Nagwek2"/>
    <w:rsid w:val="002A4D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4D09"/>
    <w:pPr>
      <w:numPr>
        <w:numId w:val="1"/>
      </w:numPr>
      <w:tabs>
        <w:tab w:val="left" w:pos="851"/>
      </w:tabs>
      <w:spacing w:line="360" w:lineRule="auto"/>
      <w:contextualSpacing/>
      <w:jc w:val="both"/>
    </w:pPr>
    <w:rPr>
      <w:kern w:val="28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2A4D0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A4D09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115ptBezpogrubienia">
    <w:name w:val="Tekst treści (2) + 11;5 pt;Bez pogrubienia"/>
    <w:basedOn w:val="Teksttreci2"/>
    <w:rsid w:val="002A4D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Nagwek10">
    <w:name w:val="Nagłówek #1_"/>
    <w:basedOn w:val="Domylnaczcionkaakapitu"/>
    <w:link w:val="Nagwek11"/>
    <w:rsid w:val="002A4D09"/>
    <w:rPr>
      <w:rFonts w:ascii="CordiaUPC" w:eastAsia="CordiaUPC" w:hAnsi="CordiaUPC" w:cs="CordiaUPC"/>
      <w:b/>
      <w:bCs/>
      <w:spacing w:val="80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A4D09"/>
    <w:pPr>
      <w:widowControl w:val="0"/>
      <w:shd w:val="clear" w:color="auto" w:fill="FFFFFF"/>
      <w:spacing w:after="780" w:line="413" w:lineRule="exact"/>
      <w:jc w:val="center"/>
    </w:pPr>
    <w:rPr>
      <w:b/>
      <w:bCs/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rsid w:val="002A4D09"/>
    <w:pPr>
      <w:widowControl w:val="0"/>
      <w:shd w:val="clear" w:color="auto" w:fill="FFFFFF"/>
      <w:spacing w:before="420" w:line="413" w:lineRule="exact"/>
      <w:jc w:val="center"/>
      <w:outlineLvl w:val="0"/>
    </w:pPr>
    <w:rPr>
      <w:rFonts w:ascii="CordiaUPC" w:eastAsia="CordiaUPC" w:hAnsi="CordiaUPC" w:cs="CordiaUPC"/>
      <w:b/>
      <w:bCs/>
      <w:spacing w:val="80"/>
      <w:sz w:val="28"/>
      <w:szCs w:val="28"/>
      <w:lang w:eastAsia="en-US"/>
    </w:rPr>
  </w:style>
  <w:style w:type="paragraph" w:customStyle="1" w:styleId="punktacja1">
    <w:name w:val="punktacja1)"/>
    <w:basedOn w:val="Normalny"/>
    <w:link w:val="punktacja1Znak"/>
    <w:rsid w:val="002060C1"/>
    <w:pPr>
      <w:widowControl w:val="0"/>
      <w:suppressAutoHyphens/>
      <w:spacing w:before="120" w:after="120" w:line="360" w:lineRule="auto"/>
      <w:jc w:val="both"/>
    </w:pPr>
    <w:rPr>
      <w:rFonts w:eastAsia="Lucida Sans Unicode"/>
      <w:kern w:val="1"/>
      <w:sz w:val="20"/>
      <w:szCs w:val="20"/>
      <w:lang w:eastAsia="ar-SA"/>
    </w:rPr>
  </w:style>
  <w:style w:type="character" w:customStyle="1" w:styleId="punktacja1Znak">
    <w:name w:val="punktacja1) Znak"/>
    <w:link w:val="punktacja1"/>
    <w:rsid w:val="002060C1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1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1A24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1A24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1A2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1A24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8E8"/>
    <w:pPr>
      <w:widowControl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8E8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16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820FC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F6715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036159"/>
    <w:rPr>
      <w:b/>
      <w:bCs/>
    </w:rPr>
  </w:style>
  <w:style w:type="paragraph" w:styleId="NormalnyWeb">
    <w:name w:val="Normal (Web)"/>
    <w:basedOn w:val="Normalny"/>
    <w:uiPriority w:val="99"/>
    <w:unhideWhenUsed/>
    <w:rsid w:val="003E1471"/>
    <w:pPr>
      <w:spacing w:after="180"/>
    </w:pPr>
  </w:style>
  <w:style w:type="table" w:styleId="Tabela-Siatka">
    <w:name w:val="Table Grid"/>
    <w:basedOn w:val="Standardowy"/>
    <w:uiPriority w:val="39"/>
    <w:rsid w:val="003027C0"/>
    <w:pPr>
      <w:spacing w:after="0" w:line="240" w:lineRule="auto"/>
    </w:pPr>
    <w:rPr>
      <w:rFonts w:ascii="Fira Sans" w:hAnsi="Fira Sans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75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75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75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75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onieczkowskam\Downloads\nvd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910EB-A822-4F36-96BB-1169C7FA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3552</Words>
  <Characters>21312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Wójcik Andrzej</dc:creator>
  <cp:lastModifiedBy>Sarota Urszula</cp:lastModifiedBy>
  <cp:revision>2</cp:revision>
  <cp:lastPrinted>2022-01-17T13:57:00Z</cp:lastPrinted>
  <dcterms:created xsi:type="dcterms:W3CDTF">2026-06-19T07:13:00Z</dcterms:created>
  <dcterms:modified xsi:type="dcterms:W3CDTF">2026-06-19T07:13:00Z</dcterms:modified>
</cp:coreProperties>
</file>