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6008B5C" w14:textId="5A70BEC5" w:rsidR="00393761" w:rsidRPr="00E75B02" w:rsidRDefault="00AF1FC3" w:rsidP="00F049AB">
      <w:pPr>
        <w:pStyle w:val="Tytuinfomacjisygnalnej"/>
        <w:rPr>
          <w:highlight w:val="black"/>
        </w:rPr>
      </w:pPr>
      <w:r w:rsidRPr="00E75B02">
        <w:rPr>
          <w:highlight w:val="black"/>
        </w:rPr>
        <w:t>Ambulatoryjna opieka zdrowotna w województwie mazowieckim w 2023 r</w:t>
      </w:r>
      <w:r w:rsidR="000C5C13" w:rsidRPr="00E75B02">
        <w:rPr>
          <w:highlight w:val="black"/>
        </w:rPr>
        <w:t>.</w:t>
      </w:r>
      <w:r w:rsidR="00364AF9" w:rsidRPr="00E75B02">
        <w:rPr>
          <w:sz w:val="32"/>
          <w:highlight w:val="black"/>
        </w:rPr>
        <w:tab/>
      </w:r>
    </w:p>
    <w:p w14:paraId="666C5FAC" w14:textId="6723134C" w:rsidR="006D7409" w:rsidRPr="00E75B02" w:rsidRDefault="006D7409" w:rsidP="006D7409">
      <w:pPr>
        <w:pStyle w:val="Lead"/>
        <w:rPr>
          <w:highlight w:val="black"/>
        </w:rPr>
      </w:pPr>
      <w:r w:rsidRPr="00E75B02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62055FF">
                <wp:simplePos x="0" y="0"/>
                <wp:positionH relativeFrom="margin">
                  <wp:posOffset>-10795</wp:posOffset>
                </wp:positionH>
                <wp:positionV relativeFrom="paragraph">
                  <wp:posOffset>10795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Opis wskaźnika&#10;&#10;Wzrost liczby porad ambulatoryjnych o 5,8%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43C3029E" w:rsidR="00313F5C" w:rsidRPr="00E75B02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shd w:val="clear" w:color="auto" w:fill="000000"/>
                              </w:rPr>
                            </w:pPr>
                            <w:r w:rsidRPr="00E75B02">
                              <w:rPr>
                                <w:rStyle w:val="IkonawskanikaZnak"/>
                                <w:sz w:val="76"/>
                                <w:szCs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="006D7409" w:rsidRPr="00E75B02">
                              <w:rPr>
                                <w:rStyle w:val="WartowskanikaZnak"/>
                                <w:shd w:val="clear" w:color="auto" w:fill="000000"/>
                              </w:rPr>
                              <w:t xml:space="preserve"> </w:t>
                            </w:r>
                            <w:r w:rsidR="00313F5C" w:rsidRPr="00E75B02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5,</w:t>
                            </w:r>
                            <w:r w:rsidR="005E4054" w:rsidRPr="00E75B02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8</w:t>
                            </w:r>
                            <w:r w:rsidRPr="00E75B02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63B3F253" w14:textId="22EA6322" w:rsidR="005C0CAC" w:rsidRPr="00E75B02" w:rsidRDefault="005E4054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E75B02">
                              <w:rPr>
                                <w:shd w:val="clear" w:color="auto" w:fill="000000"/>
                              </w:rPr>
                              <w:t>Wzrost liczby porad ambulatoryjnych w porównaniu z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&#10;&#10;Wzrost liczby porad ambulatoryjnych o 5,8% w porównaniu z 2022 r." style="position:absolute;margin-left:-.85pt;margin-top:.85pt;width:173.55pt;height:89.1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" fillcolor="black" stroked="f">
                <v:stroke joinstyle="miter"/>
                <v:textbox>
                  <w:txbxContent>
                    <w:p w14:paraId="56D1096E" w14:textId="43C3029E" w:rsidR="00313F5C" w:rsidRPr="00E75B02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72"/>
                          <w:szCs w:val="72"/>
                          <w:shd w:val="clear" w:color="auto" w:fill="000000"/>
                        </w:rPr>
                      </w:pPr>
                      <w:r w:rsidRPr="00E75B02">
                        <w:rPr>
                          <w:rStyle w:val="IkonawskanikaZnak"/>
                          <w:sz w:val="76"/>
                          <w:szCs w:val="76"/>
                          <w:shd w:val="clear" w:color="auto" w:fill="000000"/>
                        </w:rPr>
                        <w:sym w:font="Wingdings" w:char="F0F1"/>
                      </w:r>
                      <w:r w:rsidR="006D7409" w:rsidRPr="00E75B02">
                        <w:rPr>
                          <w:rStyle w:val="WartowskanikaZnak"/>
                          <w:shd w:val="clear" w:color="auto" w:fill="000000"/>
                        </w:rPr>
                        <w:t xml:space="preserve"> </w:t>
                      </w:r>
                      <w:r w:rsidR="00313F5C" w:rsidRPr="00E75B02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5,</w:t>
                      </w:r>
                      <w:r w:rsidR="005E4054" w:rsidRPr="00E75B02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8</w:t>
                      </w:r>
                      <w:r w:rsidRPr="00E75B02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%</w:t>
                      </w:r>
                    </w:p>
                    <w:p w14:paraId="63B3F253" w14:textId="22EA6322" w:rsidR="005C0CAC" w:rsidRPr="00E75B02" w:rsidRDefault="005E4054" w:rsidP="00F049AB">
                      <w:pPr>
                        <w:pStyle w:val="Opiswskanika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E75B02">
                        <w:rPr>
                          <w:shd w:val="clear" w:color="auto" w:fill="000000"/>
                        </w:rPr>
                        <w:t>Wzrost liczby porad ambulatoryjnych w porównaniu z 2022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369D3" w:rsidRPr="00E75B02">
        <w:rPr>
          <w:highlight w:val="black"/>
        </w:rPr>
        <w:t>W końcu 2023 r. świadczenia ambulatoryjnej opieki zdrowotnej realizowało 3570 przychodni oraz 205 praktyk lekarskich i stomatologicznych świadczących usługi w ramach środków publicznych. W 2023 r. w</w:t>
      </w:r>
      <w:r w:rsidR="00ED1398" w:rsidRPr="00E75B02">
        <w:rPr>
          <w:highlight w:val="black"/>
        </w:rPr>
        <w:t xml:space="preserve"> </w:t>
      </w:r>
      <w:r w:rsidR="00F369D3" w:rsidRPr="00E75B02">
        <w:rPr>
          <w:highlight w:val="black"/>
        </w:rPr>
        <w:t>ambulatoryjnej opiece zdrowotnej udzielono 56,4</w:t>
      </w:r>
      <w:r w:rsidR="00ED1398" w:rsidRPr="00E75B02">
        <w:rPr>
          <w:highlight w:val="black"/>
        </w:rPr>
        <w:t xml:space="preserve"> </w:t>
      </w:r>
      <w:r w:rsidR="00F369D3" w:rsidRPr="00E75B02">
        <w:rPr>
          <w:highlight w:val="black"/>
        </w:rPr>
        <w:t>mln porad – 50,4 mln lekarskich i 5,9 mln stomatologicznych.</w:t>
      </w:r>
    </w:p>
    <w:p w14:paraId="3DB10F9F" w14:textId="1AB0969A" w:rsidR="00E95B8E" w:rsidRPr="00E75B02" w:rsidRDefault="000647A9" w:rsidP="00DA03A1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E75B02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5897BE7">
                <wp:simplePos x="0" y="0"/>
                <wp:positionH relativeFrom="column">
                  <wp:posOffset>5273675</wp:posOffset>
                </wp:positionH>
                <wp:positionV relativeFrom="paragraph">
                  <wp:posOffset>215265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2" name="Pole tekstowe 2" descr="Istotna informacja&#10;&#10;W końcu 2023 r. 16% przychodni było własnością jednostek sektora publiczn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79F9A" w14:textId="77777777" w:rsidR="005E4054" w:rsidRPr="00E75B02" w:rsidRDefault="005E4054" w:rsidP="005E4054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E75B02">
                              <w:rPr>
                                <w:shd w:val="clear" w:color="auto" w:fill="000000"/>
                              </w:rPr>
                              <w:t>W końcu 2023 r. 16% przychodni było własnością jednostek sektora publicznego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stotna informacja&#10;&#10;W końcu 2023 r. 16% przychodni było własnością jednostek sektora publicznego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" fillcolor="black" stroked="f">
                <v:fill color2="black" type="pattern"/>
                <v:textbox>
                  <w:txbxContent>
                    <w:p w14:paraId="12579F9A" w14:textId="77777777" w:rsidR="005E4054" w:rsidRPr="00E75B02" w:rsidRDefault="005E4054" w:rsidP="005E4054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E75B02">
                        <w:rPr>
                          <w:shd w:val="clear" w:color="auto" w:fill="000000"/>
                        </w:rPr>
                        <w:t>W końcu 2023 r. 16% przychodni było własnością jednostek sektora publicznego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75B02">
        <w:rPr>
          <w:highlight w:val="black"/>
          <w:shd w:val="clear" w:color="auto" w:fill="FFFFFF"/>
        </w:rPr>
        <w:br/>
      </w:r>
      <w:r w:rsidR="005E4054" w:rsidRPr="00E75B02">
        <w:rPr>
          <w:rFonts w:ascii="Fira Sans" w:hAnsi="Fira Sans"/>
          <w:b/>
          <w:highlight w:val="black"/>
        </w:rPr>
        <w:t>Przychodnie i praktyki lekarskie</w:t>
      </w:r>
    </w:p>
    <w:p w14:paraId="173A9510" w14:textId="08727180" w:rsidR="005E4054" w:rsidRPr="00E75B02" w:rsidRDefault="005E4054" w:rsidP="005E4054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75B02">
        <w:rPr>
          <w:highlight w:val="black"/>
        </w:rPr>
        <w:t xml:space="preserve">W końcu 2023 r. działało </w:t>
      </w:r>
      <w:r w:rsidR="00A94D80" w:rsidRPr="00E75B02">
        <w:rPr>
          <w:highlight w:val="black"/>
        </w:rPr>
        <w:t xml:space="preserve">i realizowało </w:t>
      </w:r>
      <w:r w:rsidR="00342E15" w:rsidRPr="00E75B02">
        <w:rPr>
          <w:highlight w:val="black"/>
        </w:rPr>
        <w:t xml:space="preserve">świadczenia finansowane ze środków publicznych </w:t>
      </w:r>
      <w:r w:rsidRPr="00E75B02">
        <w:rPr>
          <w:highlight w:val="black"/>
        </w:rPr>
        <w:t>3775 podmiotów ambulatoryjnej opieki zdrowotnej</w:t>
      </w:r>
      <w:r w:rsidR="004C039D" w:rsidRPr="00E75B02">
        <w:rPr>
          <w:highlight w:val="black"/>
        </w:rPr>
        <w:t xml:space="preserve"> </w:t>
      </w:r>
      <w:r w:rsidR="006E2833" w:rsidRPr="00E75B02">
        <w:rPr>
          <w:highlight w:val="black"/>
        </w:rPr>
        <w:t>–</w:t>
      </w:r>
      <w:r w:rsidR="004C039D" w:rsidRPr="00E75B02">
        <w:rPr>
          <w:highlight w:val="black"/>
        </w:rPr>
        <w:t xml:space="preserve"> </w:t>
      </w:r>
      <w:r w:rsidRPr="00E75B02">
        <w:rPr>
          <w:highlight w:val="black"/>
        </w:rPr>
        <w:t>3570 przychodni</w:t>
      </w:r>
      <w:r w:rsidRPr="00E75B02">
        <w:rPr>
          <w:rStyle w:val="Odwoanieprzypisudolnego"/>
          <w:highlight w:val="black"/>
        </w:rPr>
        <w:footnoteReference w:id="1"/>
      </w:r>
      <w:r w:rsidRPr="00E75B02">
        <w:rPr>
          <w:highlight w:val="black"/>
        </w:rPr>
        <w:t xml:space="preserve"> oraz 27 praktyk lekarskich i</w:t>
      </w:r>
      <w:r w:rsidR="004C039D" w:rsidRPr="00E75B02">
        <w:rPr>
          <w:highlight w:val="black"/>
        </w:rPr>
        <w:t> </w:t>
      </w:r>
      <w:r w:rsidRPr="00E75B02">
        <w:rPr>
          <w:highlight w:val="black"/>
        </w:rPr>
        <w:t>178 praktyk stomatologicznych</w:t>
      </w:r>
      <w:r w:rsidR="00342E15" w:rsidRPr="00E75B02">
        <w:rPr>
          <w:highlight w:val="black"/>
        </w:rPr>
        <w:t>.</w:t>
      </w:r>
      <w:r w:rsidRPr="00E75B02">
        <w:rPr>
          <w:rFonts w:eastAsia="Times New Roman" w:cs="Times New Roman"/>
          <w:szCs w:val="19"/>
          <w:highlight w:val="black"/>
          <w:lang w:eastAsia="pl-PL"/>
        </w:rPr>
        <w:t xml:space="preserve"> </w:t>
      </w:r>
    </w:p>
    <w:p w14:paraId="41CCBB05" w14:textId="6569909B" w:rsidR="005E4054" w:rsidRPr="00E75B02" w:rsidRDefault="005E4054" w:rsidP="00DA03A1">
      <w:pPr>
        <w:pStyle w:val="Tytutablicy"/>
        <w:numPr>
          <w:ilvl w:val="0"/>
          <w:numId w:val="0"/>
        </w:numPr>
        <w:rPr>
          <w:highlight w:val="black"/>
        </w:rPr>
      </w:pPr>
      <w:r w:rsidRPr="00E75B02">
        <w:rPr>
          <w:highlight w:val="black"/>
        </w:rPr>
        <w:t>Tablica 1.</w:t>
      </w:r>
      <w:r w:rsidRPr="00E75B02">
        <w:rPr>
          <w:highlight w:val="black"/>
          <w:shd w:val="clear" w:color="auto" w:fill="FFFFFF"/>
        </w:rPr>
        <w:t xml:space="preserve"> </w:t>
      </w:r>
      <w:r w:rsidRPr="00E75B02">
        <w:rPr>
          <w:highlight w:val="black"/>
        </w:rPr>
        <w:t>Podmioty ambulatoryjnej opieki zdrowotnej</w:t>
      </w:r>
    </w:p>
    <w:p w14:paraId="13BE4CFE" w14:textId="77777777" w:rsidR="00CB6239" w:rsidRPr="00E75B02" w:rsidRDefault="00CB6239" w:rsidP="005A0A7B">
      <w:pPr>
        <w:pStyle w:val="Tytutablicy"/>
        <w:numPr>
          <w:ilvl w:val="0"/>
          <w:numId w:val="0"/>
        </w:numPr>
        <w:spacing w:before="120" w:line="288" w:lineRule="auto"/>
        <w:ind w:left="851"/>
        <w:rPr>
          <w:b w:val="0"/>
          <w:highlight w:val="black"/>
        </w:rPr>
      </w:pPr>
      <w:r w:rsidRPr="00E75B02">
        <w:rPr>
          <w:rFonts w:cs="Arial"/>
          <w:b w:val="0"/>
          <w:highlight w:val="black"/>
        </w:rPr>
        <w:t>Stan w dniu 31 grudnia</w:t>
      </w:r>
    </w:p>
    <w:tbl>
      <w:tblPr>
        <w:tblStyle w:val="Tabela-Siatka"/>
        <w:tblpPr w:leftFromText="141" w:rightFromText="141" w:vertAnchor="text" w:horzAnchor="margin" w:tblpY="12"/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1."/>
        <w:tblDescription w:val="Podmioty ambulatoryjnej opieki zdrowotnej. Stan w dniu 31 grudnia"/>
      </w:tblPr>
      <w:tblGrid>
        <w:gridCol w:w="3258"/>
        <w:gridCol w:w="1560"/>
        <w:gridCol w:w="1560"/>
        <w:gridCol w:w="1560"/>
      </w:tblGrid>
      <w:tr w:rsidR="00CB6239" w:rsidRPr="00E75B02" w14:paraId="382DAD1D" w14:textId="77777777" w:rsidTr="00E75B02">
        <w:trPr>
          <w:cantSplit/>
          <w:trHeight w:hRule="exact" w:val="510"/>
          <w:tblHeader/>
        </w:trPr>
        <w:tc>
          <w:tcPr>
            <w:tcW w:w="3258" w:type="dxa"/>
            <w:vMerge w:val="restart"/>
            <w:tcBorders>
              <w:top w:val="single" w:sz="4" w:space="0" w:color="FFFFFF"/>
              <w:left w:val="nil"/>
              <w:bottom w:val="single" w:sz="12" w:space="0" w:color="001D77"/>
              <w:right w:val="single" w:sz="4" w:space="0" w:color="FFFFFF"/>
            </w:tcBorders>
            <w:shd w:val="clear" w:color="auto" w:fill="000000"/>
            <w:vAlign w:val="center"/>
          </w:tcPr>
          <w:p w14:paraId="7665F1D7" w14:textId="77777777" w:rsidR="00CB6239" w:rsidRPr="00E75B02" w:rsidRDefault="00CB6239" w:rsidP="00CB6239">
            <w:pPr>
              <w:pStyle w:val="Tablicagwka"/>
              <w:rPr>
                <w:highlight w:val="black"/>
              </w:rPr>
            </w:pPr>
            <w:r w:rsidRPr="00E75B02">
              <w:rPr>
                <w:highlight w:val="black"/>
              </w:rPr>
              <w:t>WYSZCZEGÓLNIENIE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FBC0F6" w14:textId="77777777" w:rsidR="00CB6239" w:rsidRPr="00E75B02" w:rsidRDefault="00CB6239" w:rsidP="00CB6239">
            <w:pPr>
              <w:pStyle w:val="Tablicagwkarodek"/>
              <w:rPr>
                <w:highlight w:val="black"/>
              </w:rPr>
            </w:pPr>
            <w:r w:rsidRPr="00E75B02">
              <w:rPr>
                <w:highlight w:val="black"/>
              </w:rPr>
              <w:t>2022</w:t>
            </w:r>
          </w:p>
        </w:tc>
        <w:tc>
          <w:tcPr>
            <w:tcW w:w="31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382680F3" w14:textId="77777777" w:rsidR="00CB6239" w:rsidRPr="00E75B02" w:rsidRDefault="00CB6239" w:rsidP="00CB6239">
            <w:pPr>
              <w:pStyle w:val="Tablicagwkarodek"/>
              <w:rPr>
                <w:highlight w:val="black"/>
              </w:rPr>
            </w:pPr>
            <w:r w:rsidRPr="00E75B02">
              <w:rPr>
                <w:highlight w:val="black"/>
              </w:rPr>
              <w:t>2023</w:t>
            </w:r>
          </w:p>
        </w:tc>
      </w:tr>
      <w:tr w:rsidR="00CB6239" w:rsidRPr="00E75B02" w14:paraId="577736E8" w14:textId="77777777" w:rsidTr="00E75B02">
        <w:trPr>
          <w:cantSplit/>
          <w:trHeight w:hRule="exact" w:val="510"/>
          <w:tblHeader/>
        </w:trPr>
        <w:tc>
          <w:tcPr>
            <w:tcW w:w="3258" w:type="dxa"/>
            <w:vMerge/>
            <w:tcBorders>
              <w:top w:val="single" w:sz="12" w:space="0" w:color="001D77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570C46" w14:textId="77777777" w:rsidR="00CB6239" w:rsidRPr="00E75B02" w:rsidRDefault="00CB6239" w:rsidP="00CB6239">
            <w:pPr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7EB1FE" w14:textId="77777777" w:rsidR="00CB6239" w:rsidRPr="00E75B02" w:rsidRDefault="00CB6239" w:rsidP="00CB6239">
            <w:pPr>
              <w:pStyle w:val="Tablicagwkarodek"/>
              <w:rPr>
                <w:highlight w:val="black"/>
              </w:rPr>
            </w:pPr>
            <w:r w:rsidRPr="00E75B02">
              <w:rPr>
                <w:highlight w:val="black"/>
              </w:rPr>
              <w:t>w liczbach bezwzględnych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87F51F0" w14:textId="77777777" w:rsidR="00CB6239" w:rsidRPr="00E75B02" w:rsidRDefault="00CB6239" w:rsidP="00CB6239">
            <w:pPr>
              <w:pStyle w:val="Tablicagwkarodek"/>
              <w:rPr>
                <w:highlight w:val="black"/>
              </w:rPr>
            </w:pPr>
            <w:r w:rsidRPr="00E75B02">
              <w:rPr>
                <w:highlight w:val="black"/>
              </w:rPr>
              <w:t>2022=100</w:t>
            </w:r>
          </w:p>
        </w:tc>
      </w:tr>
      <w:tr w:rsidR="00E75B02" w:rsidRPr="00E75B02" w14:paraId="7A1CB15F" w14:textId="77777777" w:rsidTr="00E75B02">
        <w:trPr>
          <w:trHeight w:hRule="exact" w:val="510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825081" w14:textId="77777777" w:rsidR="00CB6239" w:rsidRPr="00E75B02" w:rsidRDefault="00CB6239" w:rsidP="00CB6239">
            <w:pPr>
              <w:pStyle w:val="Tablicaboczek"/>
              <w:rPr>
                <w:b/>
                <w:highlight w:val="black"/>
              </w:rPr>
            </w:pPr>
            <w:r w:rsidRPr="00E75B02">
              <w:rPr>
                <w:b/>
                <w:highlight w:val="black"/>
              </w:rPr>
              <w:t>Ogółem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571FC3" w14:textId="77777777" w:rsidR="00CB6239" w:rsidRPr="00E75B02" w:rsidRDefault="00CB6239" w:rsidP="00CB6239">
            <w:pPr>
              <w:pStyle w:val="Tablicadanerodek"/>
              <w:rPr>
                <w:rFonts w:cs="Arial"/>
                <w:b/>
                <w:highlight w:val="black"/>
              </w:rPr>
            </w:pPr>
            <w:r w:rsidRPr="00E75B02">
              <w:rPr>
                <w:rFonts w:cs="Arial"/>
                <w:b/>
                <w:highlight w:val="black"/>
              </w:rPr>
              <w:t>3638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6A2679" w14:textId="77777777" w:rsidR="00CB6239" w:rsidRPr="00E75B02" w:rsidRDefault="00CB6239" w:rsidP="00CB6239">
            <w:pPr>
              <w:pStyle w:val="Tablicadanerodek"/>
              <w:rPr>
                <w:rFonts w:cs="Arial"/>
                <w:b/>
                <w:highlight w:val="black"/>
              </w:rPr>
            </w:pPr>
            <w:r w:rsidRPr="00E75B02">
              <w:rPr>
                <w:rFonts w:cs="Arial"/>
                <w:b/>
                <w:highlight w:val="black"/>
              </w:rPr>
              <w:t>3775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952D75B" w14:textId="77777777" w:rsidR="00CB6239" w:rsidRPr="00E75B02" w:rsidRDefault="00CB6239" w:rsidP="00CB6239">
            <w:pPr>
              <w:pStyle w:val="Tablicadanerodek"/>
              <w:rPr>
                <w:rFonts w:cs="Arial"/>
                <w:b/>
                <w:highlight w:val="black"/>
              </w:rPr>
            </w:pPr>
            <w:r w:rsidRPr="00E75B02">
              <w:rPr>
                <w:b/>
                <w:highlight w:val="black"/>
              </w:rPr>
              <w:t>103,8</w:t>
            </w:r>
          </w:p>
        </w:tc>
      </w:tr>
      <w:tr w:rsidR="00E75B02" w:rsidRPr="00E75B02" w14:paraId="3F7380B2" w14:textId="77777777" w:rsidTr="00E75B02">
        <w:trPr>
          <w:trHeight w:hRule="exact" w:val="510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CD7855" w14:textId="77777777" w:rsidR="00CB6239" w:rsidRPr="00E75B02" w:rsidRDefault="00CB6239" w:rsidP="00CB6239">
            <w:pPr>
              <w:pStyle w:val="Tablicaboczek"/>
              <w:rPr>
                <w:highlight w:val="black"/>
              </w:rPr>
            </w:pPr>
            <w:r w:rsidRPr="00E75B02">
              <w:rPr>
                <w:highlight w:val="black"/>
              </w:rPr>
              <w:t>Przychodnie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8E213C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3412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DB1CB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3570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11BA9F07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highlight w:val="black"/>
              </w:rPr>
              <w:t>104,6</w:t>
            </w:r>
          </w:p>
        </w:tc>
      </w:tr>
      <w:tr w:rsidR="00E75B02" w:rsidRPr="00E75B02" w14:paraId="7D8AB267" w14:textId="77777777" w:rsidTr="00E75B02">
        <w:trPr>
          <w:trHeight w:hRule="exact" w:val="510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1D0C7F" w14:textId="77777777" w:rsidR="00CB6239" w:rsidRPr="00E75B02" w:rsidRDefault="00CB6239" w:rsidP="00CB6239">
            <w:pPr>
              <w:pStyle w:val="Tablicaboczekwcicie2"/>
              <w:rPr>
                <w:highlight w:val="black"/>
              </w:rPr>
            </w:pPr>
            <w:r w:rsidRPr="00E75B02">
              <w:rPr>
                <w:highlight w:val="black"/>
              </w:rPr>
              <w:t>miasta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754A30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2791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BFC6A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2951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4FF346A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highlight w:val="black"/>
              </w:rPr>
              <w:t>105,7</w:t>
            </w:r>
          </w:p>
        </w:tc>
      </w:tr>
      <w:tr w:rsidR="00E75B02" w:rsidRPr="00E75B02" w14:paraId="2588CFCC" w14:textId="77777777" w:rsidTr="00E75B02">
        <w:trPr>
          <w:trHeight w:hRule="exact" w:val="510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08D6" w14:textId="77777777" w:rsidR="00CB6239" w:rsidRPr="00E75B02" w:rsidRDefault="00CB6239" w:rsidP="00CB6239">
            <w:pPr>
              <w:pStyle w:val="Tablicaboczekwcicie2"/>
              <w:rPr>
                <w:highlight w:val="black"/>
              </w:rPr>
            </w:pPr>
            <w:r w:rsidRPr="00E75B02">
              <w:rPr>
                <w:highlight w:val="black"/>
              </w:rPr>
              <w:t>wieś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BED77A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621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5D4614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619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20563054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highlight w:val="black"/>
              </w:rPr>
              <w:t>99,7</w:t>
            </w:r>
          </w:p>
        </w:tc>
      </w:tr>
      <w:tr w:rsidR="00E75B02" w:rsidRPr="00E75B02" w14:paraId="3A68BAEE" w14:textId="77777777" w:rsidTr="00E75B02">
        <w:trPr>
          <w:trHeight w:hRule="exact" w:val="510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989151" w14:textId="77777777" w:rsidR="00CB6239" w:rsidRPr="00E75B02" w:rsidRDefault="00CB6239" w:rsidP="00CB6239">
            <w:pPr>
              <w:pStyle w:val="Tablicaboczek"/>
              <w:rPr>
                <w:highlight w:val="black"/>
              </w:rPr>
            </w:pPr>
            <w:r w:rsidRPr="00E75B02">
              <w:rPr>
                <w:highlight w:val="black"/>
              </w:rPr>
              <w:t xml:space="preserve">Praktyki </w:t>
            </w:r>
            <w:r w:rsidRPr="00E75B02">
              <w:rPr>
                <w:highlight w:val="black"/>
                <w:vertAlign w:val="superscript"/>
              </w:rPr>
              <w:t xml:space="preserve">a </w:t>
            </w:r>
            <w:r w:rsidRPr="00E75B02">
              <w:rPr>
                <w:highlight w:val="black"/>
              </w:rPr>
              <w:t xml:space="preserve"> ogółem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B797C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226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07891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205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F5E2971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highlight w:val="black"/>
              </w:rPr>
              <w:t>90,7</w:t>
            </w:r>
          </w:p>
        </w:tc>
      </w:tr>
      <w:tr w:rsidR="00E75B02" w:rsidRPr="00E75B02" w14:paraId="1A71DACF" w14:textId="77777777" w:rsidTr="00E75B02">
        <w:trPr>
          <w:trHeight w:hRule="exact" w:val="510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7FEFF" w14:textId="77777777" w:rsidR="00CB6239" w:rsidRPr="00E75B02" w:rsidRDefault="00CB6239" w:rsidP="00CB6239">
            <w:pPr>
              <w:pStyle w:val="Tablicaboczekwcicie2"/>
              <w:rPr>
                <w:highlight w:val="black"/>
              </w:rPr>
            </w:pPr>
            <w:r w:rsidRPr="00E75B02">
              <w:rPr>
                <w:highlight w:val="black"/>
              </w:rPr>
              <w:t>lekarskie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5E61DE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Segoe UI"/>
                <w:highlight w:val="black"/>
              </w:rPr>
              <w:t>29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DD4457" w14:textId="77777777" w:rsidR="00CB6239" w:rsidRPr="00E75B02" w:rsidRDefault="00CB6239" w:rsidP="00CB6239">
            <w:pPr>
              <w:pStyle w:val="Tablicadanerodek"/>
              <w:rPr>
                <w:rFonts w:cs="Segoe UI"/>
                <w:highlight w:val="black"/>
              </w:rPr>
            </w:pPr>
            <w:r w:rsidRPr="00E75B02">
              <w:rPr>
                <w:rFonts w:cs="Segoe UI"/>
                <w:highlight w:val="black"/>
              </w:rPr>
              <w:t>27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D93640A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highlight w:val="black"/>
              </w:rPr>
              <w:t>93,1</w:t>
            </w:r>
          </w:p>
        </w:tc>
      </w:tr>
      <w:tr w:rsidR="00E75B02" w:rsidRPr="00E75B02" w14:paraId="086E85F2" w14:textId="77777777" w:rsidTr="00E75B02">
        <w:trPr>
          <w:trHeight w:hRule="exact" w:val="510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E3F578" w14:textId="77777777" w:rsidR="00CB6239" w:rsidRPr="00E75B02" w:rsidRDefault="00CB6239" w:rsidP="00CB6239">
            <w:pPr>
              <w:pStyle w:val="Tablicaboczekwcicie2"/>
              <w:rPr>
                <w:highlight w:val="black"/>
              </w:rPr>
            </w:pPr>
            <w:r w:rsidRPr="00E75B02">
              <w:rPr>
                <w:highlight w:val="black"/>
              </w:rPr>
              <w:t>stomatologiczne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4CADE5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197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B817F6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178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97C1640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highlight w:val="black"/>
              </w:rPr>
              <w:t>90,4</w:t>
            </w:r>
          </w:p>
        </w:tc>
      </w:tr>
      <w:tr w:rsidR="00E75B02" w:rsidRPr="00E75B02" w14:paraId="5FA567C3" w14:textId="77777777" w:rsidTr="00E75B02">
        <w:trPr>
          <w:trHeight w:hRule="exact" w:val="510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54F96" w14:textId="77777777" w:rsidR="00CB6239" w:rsidRPr="00E75B02" w:rsidRDefault="00CB6239" w:rsidP="00CB6239">
            <w:pPr>
              <w:pStyle w:val="Tablicaboczekwcicie1"/>
              <w:rPr>
                <w:highlight w:val="black"/>
              </w:rPr>
            </w:pPr>
            <w:r w:rsidRPr="00E75B02">
              <w:rPr>
                <w:highlight w:val="black"/>
              </w:rPr>
              <w:t>miasta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AE996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132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FECE4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116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D2FD904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highlight w:val="black"/>
              </w:rPr>
              <w:t>87,9</w:t>
            </w:r>
          </w:p>
        </w:tc>
      </w:tr>
      <w:tr w:rsidR="00CB6239" w:rsidRPr="00E75B02" w14:paraId="46D79283" w14:textId="77777777" w:rsidTr="00E75B02">
        <w:trPr>
          <w:trHeight w:hRule="exact" w:val="510"/>
        </w:trPr>
        <w:tc>
          <w:tcPr>
            <w:tcW w:w="325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78A80AD" w14:textId="77777777" w:rsidR="00CB6239" w:rsidRPr="00E75B02" w:rsidRDefault="00CB6239" w:rsidP="00CB6239">
            <w:pPr>
              <w:pStyle w:val="Tablicaboczekwcicie1"/>
              <w:rPr>
                <w:highlight w:val="black"/>
              </w:rPr>
            </w:pPr>
            <w:r w:rsidRPr="00E75B02">
              <w:rPr>
                <w:highlight w:val="black"/>
              </w:rPr>
              <w:t>wieś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7748B6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94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62D3C1E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89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</w:tcPr>
          <w:p w14:paraId="5068281C" w14:textId="77777777" w:rsidR="00CB6239" w:rsidRPr="00E75B02" w:rsidRDefault="00CB6239" w:rsidP="00CB6239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highlight w:val="black"/>
              </w:rPr>
              <w:t>94,7</w:t>
            </w:r>
          </w:p>
        </w:tc>
      </w:tr>
    </w:tbl>
    <w:p w14:paraId="0488339B" w14:textId="783086C4" w:rsidR="00CB6239" w:rsidRPr="00E75B02" w:rsidRDefault="00CB6239" w:rsidP="00CB6239">
      <w:pPr>
        <w:pStyle w:val="Tablicanotka"/>
        <w:rPr>
          <w:highlight w:val="black"/>
        </w:rPr>
      </w:pPr>
      <w:r w:rsidRPr="00E75B02">
        <w:rPr>
          <w:highlight w:val="black"/>
        </w:rPr>
        <w:t>a Dane obejmują praktyki, które podpisały kontrakty z NFZ lub z przychodniami.</w:t>
      </w:r>
    </w:p>
    <w:p w14:paraId="7C36352D" w14:textId="2BF8ACEA" w:rsidR="00E95B8E" w:rsidRPr="00E75B02" w:rsidRDefault="00CB6239" w:rsidP="007031C7">
      <w:pPr>
        <w:rPr>
          <w:highlight w:val="black"/>
        </w:rPr>
      </w:pPr>
      <w:r w:rsidRPr="00E75B02">
        <w:rPr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5108F7A6" wp14:editId="3CFF9F27">
                <wp:simplePos x="0" y="0"/>
                <wp:positionH relativeFrom="column">
                  <wp:posOffset>5274310</wp:posOffset>
                </wp:positionH>
                <wp:positionV relativeFrom="paragraph">
                  <wp:posOffset>-93980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16" name="Pole tekstowe 16" descr="Istotna informacja&#10;&#10;W 2023 r. spadła liczba praktyk lekarskich i stomatologicznych, które podpisały kontrakty z NFZ lub przychodniam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F795F" w14:textId="47A1FFF6" w:rsidR="00CB6239" w:rsidRPr="00E75B02" w:rsidRDefault="00CB6239" w:rsidP="00CB6239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75B02">
                              <w:rPr>
                                <w:shd w:val="clear" w:color="auto" w:fill="000000"/>
                              </w:rPr>
                              <w:t xml:space="preserve">W 2023 r. spadła liczba praktyk </w:t>
                            </w:r>
                            <w:r w:rsidR="009E5670" w:rsidRPr="00E75B02">
                              <w:rPr>
                                <w:shd w:val="clear" w:color="auto" w:fill="000000"/>
                              </w:rPr>
                              <w:t xml:space="preserve">lekarskich i </w:t>
                            </w:r>
                            <w:r w:rsidRPr="00E75B02">
                              <w:rPr>
                                <w:shd w:val="clear" w:color="auto" w:fill="000000"/>
                              </w:rPr>
                              <w:t>stomatologicznych, które podpisały kontrakty z NFZ lub przychodniami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F7A6" id="Pole tekstowe 16" o:spid="_x0000_s1028" type="#_x0000_t202" alt="Istotna informacja&#10;&#10;W 2023 r. spadła liczba praktyk lekarskich i stomatologicznych, które podpisały kontrakty z NFZ lub przychodniami&#10;" style="position:absolute;margin-left:415.3pt;margin-top:-7.4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" fillcolor="black" stroked="f">
                <v:fill color2="black" type="pattern"/>
                <v:textbox>
                  <w:txbxContent>
                    <w:p w14:paraId="5CAF795F" w14:textId="47A1FFF6" w:rsidR="00CB6239" w:rsidRPr="00E75B02" w:rsidRDefault="00CB6239" w:rsidP="00CB6239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E75B02">
                        <w:rPr>
                          <w:shd w:val="clear" w:color="auto" w:fill="000000"/>
                        </w:rPr>
                        <w:t xml:space="preserve">W 2023 r. spadła liczba praktyk </w:t>
                      </w:r>
                      <w:r w:rsidR="009E5670" w:rsidRPr="00E75B02">
                        <w:rPr>
                          <w:shd w:val="clear" w:color="auto" w:fill="000000"/>
                        </w:rPr>
                        <w:t xml:space="preserve">lekarskich i </w:t>
                      </w:r>
                      <w:r w:rsidRPr="00E75B02">
                        <w:rPr>
                          <w:shd w:val="clear" w:color="auto" w:fill="000000"/>
                        </w:rPr>
                        <w:t>stomatologicznych, które podpisały kontrakty z NFZ lub przychodniami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75B02">
        <w:rPr>
          <w:highlight w:val="black"/>
        </w:rPr>
        <w:t>W stosunku do 2022 roku liczba przychodni wzrosła o 4,6%, przy czym wzrost był tylko w miastach, na</w:t>
      </w:r>
      <w:r w:rsidR="00FA4E11" w:rsidRPr="00E75B02">
        <w:rPr>
          <w:highlight w:val="black"/>
        </w:rPr>
        <w:t xml:space="preserve"> </w:t>
      </w:r>
      <w:r w:rsidRPr="00E75B02">
        <w:rPr>
          <w:highlight w:val="black"/>
        </w:rPr>
        <w:t xml:space="preserve">wsi odnotowano spadek. Liczba praktyk lekarskich i stomatologicznych, tj. takich, które podpisały umowy z NFZ lub z przychodniami, spadła (odpowiednio o 6,9% i o 9,6%) głównie w miastach. </w:t>
      </w:r>
    </w:p>
    <w:p w14:paraId="05B21320" w14:textId="77777777" w:rsidR="00B52D4B" w:rsidRPr="00E75B02" w:rsidRDefault="00B52D4B" w:rsidP="00B52D4B">
      <w:pPr>
        <w:spacing w:line="288" w:lineRule="auto"/>
        <w:rPr>
          <w:rFonts w:ascii="Arial" w:hAnsi="Arial" w:cs="Arial"/>
          <w:highlight w:val="black"/>
          <w:rtl/>
          <w:lang w:eastAsia="pl-PL" w:bidi="he-IL"/>
        </w:rPr>
      </w:pPr>
      <w:r w:rsidRPr="00E75B02">
        <w:rPr>
          <w:highlight w:val="black"/>
          <w:lang w:eastAsia="pl-PL"/>
        </w:rPr>
        <w:lastRenderedPageBreak/>
        <w:t>W końcu 2023 r. na 1 podmiot ambulatoryjnej opieki zdrowotnej przypadało 1460 osób (o 55 osób mniej niż przed rokiem). Omawiany wskaźnik był ponad dwukrotnie wyższy na wsi (2752) niż w miastach (1161).</w:t>
      </w:r>
    </w:p>
    <w:p w14:paraId="1B947636" w14:textId="76B8C5DC" w:rsidR="00B52D4B" w:rsidRPr="00E75B02" w:rsidRDefault="00B52D4B" w:rsidP="00B52D4B">
      <w:pPr>
        <w:spacing w:line="288" w:lineRule="auto"/>
        <w:rPr>
          <w:highlight w:val="black"/>
          <w:lang w:eastAsia="pl-PL"/>
        </w:rPr>
      </w:pPr>
      <w:r w:rsidRPr="00E75B02">
        <w:rPr>
          <w:spacing w:val="-2"/>
          <w:highlight w:val="black"/>
          <w:lang w:eastAsia="pl-PL"/>
        </w:rPr>
        <w:t>W województwie mazowieckim 93,5% podmiotów ambulatoryjnej opieki zdrowotnej posiadało udogodnienia dla osób z niepełnosprawnośc</w:t>
      </w:r>
      <w:r w:rsidR="00F3341E" w:rsidRPr="00E75B02">
        <w:rPr>
          <w:spacing w:val="-2"/>
          <w:highlight w:val="black"/>
          <w:lang w:eastAsia="pl-PL"/>
        </w:rPr>
        <w:t>iami</w:t>
      </w:r>
      <w:r w:rsidRPr="00E75B02">
        <w:rPr>
          <w:spacing w:val="-2"/>
          <w:highlight w:val="black"/>
          <w:lang w:eastAsia="pl-PL"/>
        </w:rPr>
        <w:t>. Większość podmiotów – 65,4% wyposażonych było w pochylnie, podjazdy lub platformy ułatwiające wejście do budynku, 36,4% posiadało posadzki antypoślizgowe, a</w:t>
      </w:r>
      <w:r w:rsidR="001F398B" w:rsidRPr="00E75B02">
        <w:rPr>
          <w:spacing w:val="-2"/>
          <w:highlight w:val="black"/>
          <w:lang w:eastAsia="pl-PL"/>
        </w:rPr>
        <w:t xml:space="preserve"> </w:t>
      </w:r>
      <w:r w:rsidRPr="00E75B02">
        <w:rPr>
          <w:spacing w:val="-2"/>
          <w:highlight w:val="black"/>
          <w:lang w:eastAsia="pl-PL"/>
        </w:rPr>
        <w:t>31,1% windy. Udogodnienia dla osób słabowidzących i niewidomych posiadało 5,3% podmiotów, a dla niedosłyszących i niesłyszących 5,1%.</w:t>
      </w:r>
    </w:p>
    <w:p w14:paraId="1E2C89B8" w14:textId="07726EA2" w:rsidR="00B52D4B" w:rsidRPr="00E75B02" w:rsidRDefault="00B52D4B" w:rsidP="00DA03A1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E75B02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DAC0853" wp14:editId="497FB4D4">
                <wp:simplePos x="0" y="0"/>
                <wp:positionH relativeFrom="page">
                  <wp:posOffset>5717540</wp:posOffset>
                </wp:positionH>
                <wp:positionV relativeFrom="paragraph">
                  <wp:posOffset>82550</wp:posOffset>
                </wp:positionV>
                <wp:extent cx="1776730" cy="882015"/>
                <wp:effectExtent l="0" t="0" r="0" b="0"/>
                <wp:wrapTight wrapText="bothSides">
                  <wp:wrapPolygon edited="0">
                    <wp:start x="0" y="0"/>
                    <wp:lineTo x="0" y="20994"/>
                    <wp:lineTo x="21307" y="20994"/>
                    <wp:lineTo x="21307" y="0"/>
                    <wp:lineTo x="0" y="0"/>
                  </wp:wrapPolygon>
                </wp:wrapTight>
                <wp:docPr id="17" name="Pole tekstowe 17" descr="Na 1 mieszkańca miast przeciętnie przypadało ponad 3,5-krotnie więcej porad ambulatoryjnych niż na mieszkańca wsi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8820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5A1CB" w14:textId="77777777" w:rsidR="00B52D4B" w:rsidRPr="00E75B02" w:rsidRDefault="00B52D4B" w:rsidP="00B52D4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75B02">
                              <w:rPr>
                                <w:shd w:val="clear" w:color="auto" w:fill="000000"/>
                              </w:rPr>
                              <w:t>Na 1 mieszkańca miast przeciętnie przypadało ponad 3,5-krotnie więcej porad ambulatoryjnych niż na mieszkańca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C0853" id="Pole tekstowe 17" o:spid="_x0000_s1029" type="#_x0000_t202" alt="Tytuł: Istotna informacja — opis: Na 1 mieszkańca miast przeciętnie przypadało ponad 3,5-krotnie więcej porad ambulatoryjnych niż na mieszkańca wsi" style="position:absolute;margin-left:450.2pt;margin-top:6.5pt;width:139.9pt;height:69.4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" fillcolor="black" stroked="f">
                <v:fill color2="black" type="pattern"/>
                <v:textbox>
                  <w:txbxContent>
                    <w:p w14:paraId="0655A1CB" w14:textId="77777777" w:rsidR="00B52D4B" w:rsidRPr="00E75B02" w:rsidRDefault="00B52D4B" w:rsidP="00B52D4B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E75B02">
                        <w:rPr>
                          <w:shd w:val="clear" w:color="auto" w:fill="000000"/>
                        </w:rPr>
                        <w:t>Na 1 mieszkańca miast przeciętnie przypadało ponad 3,5-krotnie więcej porad ambulatoryjnych niż na mieszkańca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75B02">
        <w:rPr>
          <w:rFonts w:ascii="Fira Sans" w:hAnsi="Fira Sans"/>
          <w:b/>
          <w:highlight w:val="black"/>
        </w:rPr>
        <w:t>Porady ambulatoryjne</w:t>
      </w:r>
    </w:p>
    <w:p w14:paraId="25DFB783" w14:textId="128FF455" w:rsidR="00B52D4B" w:rsidRPr="00E75B02" w:rsidRDefault="00B52D4B" w:rsidP="00B52D4B">
      <w:pPr>
        <w:spacing w:line="288" w:lineRule="auto"/>
        <w:rPr>
          <w:highlight w:val="black"/>
          <w:shd w:val="clear" w:color="auto" w:fill="FFFFFF"/>
        </w:rPr>
      </w:pPr>
      <w:r w:rsidRPr="00E75B02">
        <w:rPr>
          <w:highlight w:val="black"/>
          <w:shd w:val="clear" w:color="auto" w:fill="FFFFFF"/>
        </w:rPr>
        <w:t xml:space="preserve">W 2023 r. w ambulatoryjnej opiece zdrowotnej udzielono </w:t>
      </w:r>
      <w:r w:rsidRPr="00E75B02">
        <w:rPr>
          <w:highlight w:val="black"/>
        </w:rPr>
        <w:t xml:space="preserve">56380,0 tys. </w:t>
      </w:r>
      <w:r w:rsidRPr="00E75B02">
        <w:rPr>
          <w:highlight w:val="black"/>
          <w:shd w:val="clear" w:color="auto" w:fill="FFFFFF"/>
        </w:rPr>
        <w:t xml:space="preserve">porad ambulatoryjnych tj. o 5,8% więcej niż w 2022 r. Zdecydowana większość porad (87,4%) została udzielona w miastach. </w:t>
      </w:r>
    </w:p>
    <w:p w14:paraId="479631B9" w14:textId="77777777" w:rsidR="00B52D4B" w:rsidRPr="00E75B02" w:rsidRDefault="00B52D4B" w:rsidP="00DA03A1">
      <w:pPr>
        <w:pStyle w:val="Tytutablicy"/>
        <w:numPr>
          <w:ilvl w:val="0"/>
          <w:numId w:val="0"/>
        </w:numPr>
        <w:spacing w:before="300"/>
        <w:rPr>
          <w:highlight w:val="black"/>
        </w:rPr>
      </w:pPr>
      <w:r w:rsidRPr="00E75B02">
        <w:rPr>
          <w:b w:val="0"/>
          <w:noProof/>
          <w:spacing w:val="-2"/>
          <w:highlight w:val="black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53ABC09" wp14:editId="43491583">
                <wp:simplePos x="0" y="0"/>
                <wp:positionH relativeFrom="page">
                  <wp:posOffset>5716905</wp:posOffset>
                </wp:positionH>
                <wp:positionV relativeFrom="paragraph">
                  <wp:posOffset>883920</wp:posOffset>
                </wp:positionV>
                <wp:extent cx="1733550" cy="714375"/>
                <wp:effectExtent l="0" t="0" r="0" b="9525"/>
                <wp:wrapTight wrapText="bothSides">
                  <wp:wrapPolygon edited="0">
                    <wp:start x="0" y="0"/>
                    <wp:lineTo x="0" y="21312"/>
                    <wp:lineTo x="21363" y="21312"/>
                    <wp:lineTo x="21363" y="0"/>
                    <wp:lineTo x="0" y="0"/>
                  </wp:wrapPolygon>
                </wp:wrapTight>
                <wp:docPr id="7" name="Pole tekstowe 7" descr="Istotna informacja&#10;&#10;Co dziewiąta udzielona porada ambulatoryjna to teleporad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143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CE443" w14:textId="60420334" w:rsidR="00B52D4B" w:rsidRPr="00E75B02" w:rsidRDefault="00BB1419" w:rsidP="00B52D4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75B02">
                              <w:rPr>
                                <w:shd w:val="clear" w:color="auto" w:fill="000000"/>
                              </w:rPr>
                              <w:t xml:space="preserve">Co </w:t>
                            </w:r>
                            <w:r w:rsidR="00B52D4B" w:rsidRPr="00E75B02">
                              <w:rPr>
                                <w:shd w:val="clear" w:color="auto" w:fill="000000"/>
                              </w:rPr>
                              <w:t xml:space="preserve">dziewiąta udzielona porada ambulatoryjna to </w:t>
                            </w:r>
                            <w:proofErr w:type="spellStart"/>
                            <w:r w:rsidR="00B52D4B" w:rsidRPr="00E75B02">
                              <w:rPr>
                                <w:shd w:val="clear" w:color="auto" w:fill="000000"/>
                              </w:rPr>
                              <w:t>teleporada</w:t>
                            </w:r>
                            <w:proofErr w:type="spellEnd"/>
                            <w:r w:rsidR="00B52D4B" w:rsidRPr="00E75B02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ABC09" id="Pole tekstowe 7" o:spid="_x0000_s1030" type="#_x0000_t202" alt="Istotna informacja&#10;&#10;Co dziewiąta udzielona porada ambulatoryjna to teleporada " style="position:absolute;margin-left:450.15pt;margin-top:69.6pt;width:136.5pt;height:56.2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" fillcolor="black" stroked="f">
                <v:fill color2="black" type="pattern"/>
                <v:textbox>
                  <w:txbxContent>
                    <w:p w14:paraId="1A4CE443" w14:textId="60420334" w:rsidR="00B52D4B" w:rsidRPr="00E75B02" w:rsidRDefault="00BB1419" w:rsidP="00B52D4B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E75B02">
                        <w:rPr>
                          <w:shd w:val="clear" w:color="auto" w:fill="000000"/>
                        </w:rPr>
                        <w:t xml:space="preserve">Co </w:t>
                      </w:r>
                      <w:r w:rsidR="00B52D4B" w:rsidRPr="00E75B02">
                        <w:rPr>
                          <w:shd w:val="clear" w:color="auto" w:fill="000000"/>
                        </w:rPr>
                        <w:t xml:space="preserve">dziewiąta udzielona porada ambulatoryjna to </w:t>
                      </w:r>
                      <w:proofErr w:type="spellStart"/>
                      <w:r w:rsidR="00B52D4B" w:rsidRPr="00E75B02">
                        <w:rPr>
                          <w:shd w:val="clear" w:color="auto" w:fill="000000"/>
                        </w:rPr>
                        <w:t>teleporada</w:t>
                      </w:r>
                      <w:proofErr w:type="spellEnd"/>
                      <w:r w:rsidR="00B52D4B" w:rsidRPr="00E75B02">
                        <w:rPr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75B02">
        <w:rPr>
          <w:highlight w:val="black"/>
        </w:rPr>
        <w:t>Tablica 2. Porady udzielone</w:t>
      </w:r>
      <w:r w:rsidRPr="00E75B02">
        <w:rPr>
          <w:b w:val="0"/>
          <w:highlight w:val="black"/>
        </w:rPr>
        <w:t xml:space="preserve"> </w:t>
      </w:r>
      <w:r w:rsidRPr="00E75B02">
        <w:rPr>
          <w:b w:val="0"/>
          <w:iCs/>
          <w:spacing w:val="20"/>
          <w:highlight w:val="black"/>
          <w:vertAlign w:val="superscript"/>
        </w:rPr>
        <w:t>a</w:t>
      </w:r>
      <w:r w:rsidRPr="00E75B02">
        <w:rPr>
          <w:highlight w:val="black"/>
        </w:rPr>
        <w:t xml:space="preserve"> w ambulatoryjnej opiece zdrowotnej</w:t>
      </w:r>
    </w:p>
    <w:tbl>
      <w:tblPr>
        <w:tblStyle w:val="Tabela-Siatka"/>
        <w:tblW w:w="7938" w:type="dxa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2."/>
        <w:tblDescription w:val="Porady udzielone w ambulatoryjnej opiece zdrowotnej&#10;"/>
      </w:tblPr>
      <w:tblGrid>
        <w:gridCol w:w="3258"/>
        <w:gridCol w:w="1560"/>
        <w:gridCol w:w="1560"/>
        <w:gridCol w:w="1560"/>
      </w:tblGrid>
      <w:tr w:rsidR="00B52D4B" w:rsidRPr="00E75B02" w14:paraId="6B691D11" w14:textId="77777777" w:rsidTr="00E75B02">
        <w:trPr>
          <w:tblHeader/>
          <w:jc w:val="center"/>
        </w:trPr>
        <w:tc>
          <w:tcPr>
            <w:tcW w:w="3258" w:type="dxa"/>
            <w:vMerge w:val="restart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000000"/>
            <w:vAlign w:val="center"/>
          </w:tcPr>
          <w:p w14:paraId="67FE666A" w14:textId="77777777" w:rsidR="00B52D4B" w:rsidRPr="00E75B02" w:rsidRDefault="00B52D4B" w:rsidP="00F633A5">
            <w:pPr>
              <w:pStyle w:val="Tablicagwka"/>
              <w:rPr>
                <w:highlight w:val="black"/>
              </w:rPr>
            </w:pPr>
            <w:r w:rsidRPr="00E75B02">
              <w:rPr>
                <w:highlight w:val="black"/>
              </w:rPr>
              <w:t>WYSZCZEGÓLNIENIE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ABD30A" w14:textId="77777777" w:rsidR="00B52D4B" w:rsidRPr="00E75B02" w:rsidRDefault="00B52D4B" w:rsidP="00F633A5">
            <w:pPr>
              <w:pStyle w:val="Tablicagwkarodek"/>
              <w:rPr>
                <w:highlight w:val="black"/>
              </w:rPr>
            </w:pPr>
            <w:r w:rsidRPr="00E75B02">
              <w:rPr>
                <w:highlight w:val="black"/>
              </w:rPr>
              <w:t>2022</w:t>
            </w:r>
          </w:p>
        </w:tc>
        <w:tc>
          <w:tcPr>
            <w:tcW w:w="31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BCBFB00" w14:textId="77777777" w:rsidR="00B52D4B" w:rsidRPr="00E75B02" w:rsidRDefault="00B52D4B" w:rsidP="00F633A5">
            <w:pPr>
              <w:pStyle w:val="Tablicagwkarodek"/>
              <w:rPr>
                <w:highlight w:val="black"/>
              </w:rPr>
            </w:pPr>
            <w:r w:rsidRPr="00E75B02">
              <w:rPr>
                <w:highlight w:val="black"/>
              </w:rPr>
              <w:t>2023</w:t>
            </w:r>
          </w:p>
        </w:tc>
      </w:tr>
      <w:tr w:rsidR="00B52D4B" w:rsidRPr="00E75B02" w14:paraId="3FA62CDB" w14:textId="77777777" w:rsidTr="00E75B02">
        <w:trPr>
          <w:tblHeader/>
          <w:jc w:val="center"/>
        </w:trPr>
        <w:tc>
          <w:tcPr>
            <w:tcW w:w="3258" w:type="dxa"/>
            <w:vMerge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8D0EDC" w14:textId="77777777" w:rsidR="00B52D4B" w:rsidRPr="00E75B02" w:rsidRDefault="00B52D4B" w:rsidP="00F633A5">
            <w:pPr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FE729" w14:textId="77777777" w:rsidR="00B52D4B" w:rsidRPr="00E75B02" w:rsidRDefault="00B52D4B" w:rsidP="00F633A5">
            <w:pPr>
              <w:pStyle w:val="Tablicagwkarodek"/>
              <w:rPr>
                <w:highlight w:val="black"/>
              </w:rPr>
            </w:pPr>
            <w:r w:rsidRPr="00E75B02">
              <w:rPr>
                <w:highlight w:val="black"/>
              </w:rPr>
              <w:t>w tys.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5D3F68C" w14:textId="77777777" w:rsidR="00B52D4B" w:rsidRPr="00E75B02" w:rsidRDefault="00B52D4B" w:rsidP="00F633A5">
            <w:pPr>
              <w:pStyle w:val="Tablicagwkarodek"/>
              <w:rPr>
                <w:highlight w:val="black"/>
              </w:rPr>
            </w:pPr>
            <w:r w:rsidRPr="00E75B02">
              <w:rPr>
                <w:highlight w:val="black"/>
              </w:rPr>
              <w:t>2022=100</w:t>
            </w:r>
          </w:p>
        </w:tc>
      </w:tr>
      <w:tr w:rsidR="00E75B02" w:rsidRPr="00E75B02" w14:paraId="30F5F605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1398C9" w14:textId="77777777" w:rsidR="00B52D4B" w:rsidRPr="00E75B02" w:rsidRDefault="00B52D4B" w:rsidP="00F633A5">
            <w:pPr>
              <w:pStyle w:val="Tablicaboczek"/>
              <w:rPr>
                <w:b/>
                <w:highlight w:val="black"/>
              </w:rPr>
            </w:pPr>
            <w:r w:rsidRPr="00E75B02">
              <w:rPr>
                <w:b/>
                <w:highlight w:val="black"/>
              </w:rPr>
              <w:t>Porady udzielone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D93EF2" w14:textId="77777777" w:rsidR="00B52D4B" w:rsidRPr="00E75B02" w:rsidRDefault="00B52D4B" w:rsidP="00F633A5">
            <w:pPr>
              <w:pStyle w:val="Tablicadanerodek"/>
              <w:rPr>
                <w:rFonts w:cs="Arial"/>
                <w:b/>
                <w:highlight w:val="black"/>
              </w:rPr>
            </w:pPr>
            <w:r w:rsidRPr="00E75B02">
              <w:rPr>
                <w:rFonts w:cs="Arial"/>
                <w:b/>
                <w:highlight w:val="black"/>
              </w:rPr>
              <w:t>53289,9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50A148" w14:textId="77777777" w:rsidR="00B52D4B" w:rsidRPr="00E75B02" w:rsidRDefault="00B52D4B" w:rsidP="00F633A5">
            <w:pPr>
              <w:pStyle w:val="Tablicadanerodek"/>
              <w:rPr>
                <w:rFonts w:cs="Arial"/>
                <w:b/>
                <w:highlight w:val="black"/>
              </w:rPr>
            </w:pPr>
            <w:r w:rsidRPr="00E75B02">
              <w:rPr>
                <w:rFonts w:cs="Arial"/>
                <w:b/>
                <w:highlight w:val="black"/>
              </w:rPr>
              <w:t>56380,0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848190D" w14:textId="77777777" w:rsidR="00B52D4B" w:rsidRPr="00E75B02" w:rsidRDefault="00B52D4B" w:rsidP="00F633A5">
            <w:pPr>
              <w:pStyle w:val="Tablicadanerodek"/>
              <w:rPr>
                <w:rFonts w:cs="Arial"/>
                <w:b/>
                <w:highlight w:val="black"/>
              </w:rPr>
            </w:pPr>
            <w:r w:rsidRPr="00E75B02">
              <w:rPr>
                <w:highlight w:val="black"/>
              </w:rPr>
              <w:t>105,8</w:t>
            </w:r>
          </w:p>
        </w:tc>
      </w:tr>
      <w:tr w:rsidR="00E75B02" w:rsidRPr="00E75B02" w14:paraId="5790F7C7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EBDFAD" w14:textId="77777777" w:rsidR="00B52D4B" w:rsidRPr="00E75B02" w:rsidRDefault="00B52D4B" w:rsidP="00F633A5">
            <w:pPr>
              <w:pStyle w:val="Tablicaboczekwcicie2"/>
              <w:rPr>
                <w:highlight w:val="black"/>
              </w:rPr>
            </w:pPr>
            <w:r w:rsidRPr="00E75B02">
              <w:rPr>
                <w:highlight w:val="black"/>
              </w:rPr>
              <w:t>w tym teleporady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F0E317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7739,8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44AAC5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6521,8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12581100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84,3</w:t>
            </w:r>
          </w:p>
        </w:tc>
      </w:tr>
      <w:tr w:rsidR="00E75B02" w:rsidRPr="00E75B02" w14:paraId="547CA600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7E71C5" w14:textId="77777777" w:rsidR="00B52D4B" w:rsidRPr="00E75B02" w:rsidRDefault="00B52D4B" w:rsidP="00F633A5">
            <w:pPr>
              <w:pStyle w:val="Tablicaboczekwcicie1"/>
              <w:rPr>
                <w:highlight w:val="black"/>
              </w:rPr>
            </w:pPr>
            <w:r w:rsidRPr="00E75B02">
              <w:rPr>
                <w:highlight w:val="black"/>
              </w:rPr>
              <w:t>miasta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DF82A8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46302,1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A45D0A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49279,0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31924C0F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highlight w:val="black"/>
              </w:rPr>
              <w:t>106,4</w:t>
            </w:r>
          </w:p>
        </w:tc>
      </w:tr>
      <w:tr w:rsidR="00E75B02" w:rsidRPr="00E75B02" w14:paraId="7AC0D198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F943F0" w14:textId="77777777" w:rsidR="00B52D4B" w:rsidRPr="00E75B02" w:rsidRDefault="00B52D4B" w:rsidP="00F633A5">
            <w:pPr>
              <w:pStyle w:val="Tablicaboczekwcicie1"/>
              <w:rPr>
                <w:highlight w:val="black"/>
              </w:rPr>
            </w:pPr>
            <w:r w:rsidRPr="00E75B02">
              <w:rPr>
                <w:highlight w:val="black"/>
              </w:rPr>
              <w:t>wieś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B02449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6987,8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ACAF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7101,0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3D2976D6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highlight w:val="black"/>
              </w:rPr>
              <w:t>101,6</w:t>
            </w:r>
          </w:p>
        </w:tc>
      </w:tr>
      <w:tr w:rsidR="00E75B02" w:rsidRPr="00E75B02" w14:paraId="34304724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35BCF6" w14:textId="77777777" w:rsidR="00B52D4B" w:rsidRPr="00E75B02" w:rsidRDefault="00B52D4B" w:rsidP="00F633A5">
            <w:pPr>
              <w:pStyle w:val="Tablicaboczek"/>
              <w:rPr>
                <w:highlight w:val="black"/>
                <w:vertAlign w:val="superscript"/>
              </w:rPr>
            </w:pPr>
            <w:r w:rsidRPr="00E75B02">
              <w:rPr>
                <w:highlight w:val="black"/>
              </w:rPr>
              <w:t>W podstawowej opiece zdrowotnej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9F163C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22335,4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24F913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23028,8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117442B8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highlight w:val="black"/>
              </w:rPr>
              <w:t>103,1</w:t>
            </w:r>
          </w:p>
        </w:tc>
      </w:tr>
      <w:tr w:rsidR="00E75B02" w:rsidRPr="00E75B02" w14:paraId="63598167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25EFB1" w14:textId="77777777" w:rsidR="00B52D4B" w:rsidRPr="00E75B02" w:rsidRDefault="00B52D4B" w:rsidP="00F633A5">
            <w:pPr>
              <w:pStyle w:val="Tablicaboczekwcicie1"/>
              <w:rPr>
                <w:highlight w:val="black"/>
              </w:rPr>
            </w:pPr>
            <w:r w:rsidRPr="00E75B02">
              <w:rPr>
                <w:highlight w:val="black"/>
              </w:rPr>
              <w:t>w tym: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693B4F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150FA8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4065E38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 xml:space="preserve"> </w:t>
            </w:r>
          </w:p>
        </w:tc>
      </w:tr>
      <w:tr w:rsidR="00E75B02" w:rsidRPr="00E75B02" w14:paraId="3DB56FCA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C63E4E" w14:textId="77777777" w:rsidR="00B52D4B" w:rsidRPr="00E75B02" w:rsidRDefault="00B52D4B" w:rsidP="00F633A5">
            <w:pPr>
              <w:pStyle w:val="Tablicaboczekwcicie2"/>
              <w:rPr>
                <w:highlight w:val="black"/>
              </w:rPr>
            </w:pPr>
            <w:r w:rsidRPr="00E75B02">
              <w:rPr>
                <w:highlight w:val="black"/>
              </w:rPr>
              <w:t>porady domowe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513A22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201,9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3017AB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221,3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208FBEC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109,6</w:t>
            </w:r>
          </w:p>
        </w:tc>
      </w:tr>
      <w:tr w:rsidR="00E75B02" w:rsidRPr="00E75B02" w14:paraId="09AC0497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8E772A" w14:textId="77777777" w:rsidR="00B52D4B" w:rsidRPr="00E75B02" w:rsidRDefault="00B52D4B" w:rsidP="00F633A5">
            <w:pPr>
              <w:pStyle w:val="Tablicaboczekwcicie2"/>
              <w:rPr>
                <w:highlight w:val="black"/>
              </w:rPr>
            </w:pPr>
            <w:r w:rsidRPr="00E75B02">
              <w:rPr>
                <w:highlight w:val="black"/>
              </w:rPr>
              <w:t>teleporady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7E7DD9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3600,3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AE9D69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2519,2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10D9AC19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70,0</w:t>
            </w:r>
          </w:p>
        </w:tc>
      </w:tr>
      <w:tr w:rsidR="00E75B02" w:rsidRPr="00E75B02" w14:paraId="2E5BA9F6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38CF9A" w14:textId="77777777" w:rsidR="00B52D4B" w:rsidRPr="00E75B02" w:rsidRDefault="00B52D4B" w:rsidP="00F633A5">
            <w:pPr>
              <w:pStyle w:val="Tablicaboczek"/>
              <w:rPr>
                <w:highlight w:val="black"/>
              </w:rPr>
            </w:pPr>
            <w:r w:rsidRPr="00E75B02">
              <w:rPr>
                <w:highlight w:val="black"/>
              </w:rPr>
              <w:t xml:space="preserve">W nocnej i świątecznej opiece zdrowotnej </w:t>
            </w:r>
            <w:r w:rsidRPr="00E75B02">
              <w:rPr>
                <w:highlight w:val="black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810A02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highlight w:val="black"/>
              </w:rPr>
              <w:t>731,3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69B801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720,5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0C4F0EE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98,5</w:t>
            </w:r>
          </w:p>
        </w:tc>
      </w:tr>
      <w:tr w:rsidR="00E75B02" w:rsidRPr="00E75B02" w14:paraId="32E05B34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94117F" w14:textId="77777777" w:rsidR="00B52D4B" w:rsidRPr="00E75B02" w:rsidRDefault="00B52D4B" w:rsidP="00F633A5">
            <w:pPr>
              <w:pStyle w:val="Tablicaboczekwcicie1"/>
              <w:rPr>
                <w:highlight w:val="black"/>
              </w:rPr>
            </w:pPr>
            <w:r w:rsidRPr="00E75B02">
              <w:rPr>
                <w:highlight w:val="black"/>
              </w:rPr>
              <w:t>w ambulatorium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6FE16C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659,0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27AD1F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674,3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342963A4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102,3</w:t>
            </w:r>
          </w:p>
        </w:tc>
      </w:tr>
      <w:tr w:rsidR="00E75B02" w:rsidRPr="00E75B02" w14:paraId="63723A71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179E73" w14:textId="77777777" w:rsidR="00B52D4B" w:rsidRPr="00E75B02" w:rsidRDefault="00B52D4B" w:rsidP="00F633A5">
            <w:pPr>
              <w:pStyle w:val="Tablicaboczekwcicie1"/>
              <w:rPr>
                <w:highlight w:val="black"/>
              </w:rPr>
            </w:pPr>
            <w:r w:rsidRPr="00E75B02">
              <w:rPr>
                <w:highlight w:val="black"/>
              </w:rPr>
              <w:t>w domu pacjenta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68355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23,0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8940C0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20,8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D85DCBF" w14:textId="1F7DD365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90,</w:t>
            </w:r>
            <w:r w:rsidR="005F4A6A" w:rsidRPr="00E75B02">
              <w:rPr>
                <w:highlight w:val="black"/>
              </w:rPr>
              <w:t>2</w:t>
            </w:r>
          </w:p>
        </w:tc>
      </w:tr>
      <w:tr w:rsidR="00E75B02" w:rsidRPr="00E75B02" w14:paraId="7BEF081E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38DD97" w14:textId="77777777" w:rsidR="00B52D4B" w:rsidRPr="00E75B02" w:rsidRDefault="00B52D4B" w:rsidP="00F633A5">
            <w:pPr>
              <w:pStyle w:val="Tablicaboczekwcicie1"/>
              <w:rPr>
                <w:highlight w:val="black"/>
              </w:rPr>
            </w:pPr>
            <w:r w:rsidRPr="00E75B02">
              <w:rPr>
                <w:highlight w:val="black"/>
              </w:rPr>
              <w:t>teleporady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99A9D9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49,3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15A1F3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25,4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2F2E95A" w14:textId="6B96366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51,</w:t>
            </w:r>
            <w:r w:rsidR="00326BDA" w:rsidRPr="00E75B02">
              <w:rPr>
                <w:highlight w:val="black"/>
              </w:rPr>
              <w:t>6</w:t>
            </w:r>
          </w:p>
        </w:tc>
      </w:tr>
      <w:tr w:rsidR="00E75B02" w:rsidRPr="00E75B02" w14:paraId="6425F786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1772B8" w14:textId="77777777" w:rsidR="00B52D4B" w:rsidRPr="00E75B02" w:rsidRDefault="00B52D4B" w:rsidP="00F633A5">
            <w:pPr>
              <w:pStyle w:val="Tablicaboczek"/>
              <w:rPr>
                <w:highlight w:val="black"/>
              </w:rPr>
            </w:pPr>
            <w:r w:rsidRPr="00E75B02">
              <w:rPr>
                <w:highlight w:val="black"/>
              </w:rPr>
              <w:t>W opiece specjalistycznej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98AE39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30223,1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8F15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32630,6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395DF252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highlight w:val="black"/>
              </w:rPr>
              <w:t>108,0</w:t>
            </w:r>
          </w:p>
        </w:tc>
      </w:tr>
      <w:tr w:rsidR="00E75B02" w:rsidRPr="00E75B02" w14:paraId="3D2FB5A8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95B150" w14:textId="77777777" w:rsidR="00B52D4B" w:rsidRPr="00E75B02" w:rsidRDefault="00B52D4B" w:rsidP="00F633A5">
            <w:pPr>
              <w:pStyle w:val="Tablicaboczekwcicie1"/>
              <w:rPr>
                <w:highlight w:val="black"/>
              </w:rPr>
            </w:pPr>
            <w:r w:rsidRPr="00E75B02">
              <w:rPr>
                <w:highlight w:val="black"/>
              </w:rPr>
              <w:t>lekarskie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C0178A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24697,5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3DBEF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26693,1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2C290849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highlight w:val="black"/>
              </w:rPr>
              <w:t>108,1</w:t>
            </w:r>
          </w:p>
        </w:tc>
      </w:tr>
      <w:tr w:rsidR="00E75B02" w:rsidRPr="00E75B02" w14:paraId="0A3CAAE9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58CDCA" w14:textId="77777777" w:rsidR="00B52D4B" w:rsidRPr="00E75B02" w:rsidRDefault="00B52D4B" w:rsidP="00F633A5">
            <w:pPr>
              <w:pStyle w:val="Tablicaboczekwcicie2"/>
              <w:rPr>
                <w:highlight w:val="black"/>
              </w:rPr>
            </w:pPr>
            <w:r w:rsidRPr="00E75B02">
              <w:rPr>
                <w:highlight w:val="black"/>
              </w:rPr>
              <w:t>w tym teleporady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DB9D77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4086,1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34CB53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3966,5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B691AF9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97,1</w:t>
            </w:r>
          </w:p>
        </w:tc>
      </w:tr>
      <w:tr w:rsidR="00E75B02" w:rsidRPr="00E75B02" w14:paraId="150F1CDC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756836" w14:textId="77777777" w:rsidR="00B52D4B" w:rsidRPr="00E75B02" w:rsidRDefault="00B52D4B" w:rsidP="00F633A5">
            <w:pPr>
              <w:pStyle w:val="Tablicaboczekwcicie1"/>
              <w:rPr>
                <w:highlight w:val="black"/>
              </w:rPr>
            </w:pPr>
            <w:r w:rsidRPr="00E75B02">
              <w:rPr>
                <w:highlight w:val="black"/>
              </w:rPr>
              <w:t>stomatologiczne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BC8F8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5525,7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99468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rFonts w:cs="Arial"/>
                <w:highlight w:val="black"/>
              </w:rPr>
              <w:t>5937,5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14F2A1B" w14:textId="77777777" w:rsidR="00B52D4B" w:rsidRPr="00E75B02" w:rsidRDefault="00B52D4B" w:rsidP="00F633A5">
            <w:pPr>
              <w:pStyle w:val="Tablicadanerodek"/>
              <w:rPr>
                <w:rFonts w:cs="Arial"/>
                <w:highlight w:val="black"/>
              </w:rPr>
            </w:pPr>
            <w:r w:rsidRPr="00E75B02">
              <w:rPr>
                <w:highlight w:val="black"/>
              </w:rPr>
              <w:t>107,5</w:t>
            </w:r>
          </w:p>
        </w:tc>
      </w:tr>
      <w:tr w:rsidR="00B52D4B" w:rsidRPr="00E75B02" w14:paraId="4B16590C" w14:textId="77777777" w:rsidTr="00E75B02">
        <w:trPr>
          <w:jc w:val="center"/>
        </w:trPr>
        <w:tc>
          <w:tcPr>
            <w:tcW w:w="325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FD2EF99" w14:textId="77777777" w:rsidR="00B52D4B" w:rsidRPr="00E75B02" w:rsidRDefault="00B52D4B" w:rsidP="00F633A5">
            <w:pPr>
              <w:pStyle w:val="Tablicaboczekwcicie2"/>
              <w:rPr>
                <w:highlight w:val="black"/>
              </w:rPr>
            </w:pPr>
            <w:r w:rsidRPr="00E75B02">
              <w:rPr>
                <w:highlight w:val="black"/>
              </w:rPr>
              <w:t>w tym teleporady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A3EABF4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4,1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15794B8" w14:textId="77777777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10,6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</w:tcPr>
          <w:p w14:paraId="07F131F6" w14:textId="060C5CA0" w:rsidR="00B52D4B" w:rsidRPr="00E75B02" w:rsidRDefault="00B52D4B" w:rsidP="00F633A5">
            <w:pPr>
              <w:pStyle w:val="Tablicadanerodek"/>
              <w:rPr>
                <w:highlight w:val="black"/>
              </w:rPr>
            </w:pPr>
            <w:r w:rsidRPr="00E75B02">
              <w:rPr>
                <w:highlight w:val="black"/>
              </w:rPr>
              <w:t>25</w:t>
            </w:r>
            <w:r w:rsidR="00F43E22" w:rsidRPr="00E75B02">
              <w:rPr>
                <w:highlight w:val="black"/>
              </w:rPr>
              <w:t>5,3</w:t>
            </w:r>
          </w:p>
        </w:tc>
      </w:tr>
    </w:tbl>
    <w:p w14:paraId="3363016B" w14:textId="1C81FCA4" w:rsidR="00B52D4B" w:rsidRPr="00E75B02" w:rsidRDefault="00B52D4B" w:rsidP="00B52D4B">
      <w:pPr>
        <w:pStyle w:val="Tablicanotka"/>
        <w:spacing w:before="240" w:line="200" w:lineRule="exact"/>
        <w:rPr>
          <w:highlight w:val="black"/>
        </w:rPr>
      </w:pPr>
      <w:bookmarkStart w:id="0" w:name="OLE_LINK1"/>
      <w:r w:rsidRPr="00E75B02">
        <w:rPr>
          <w:rFonts w:cs="Arial"/>
          <w:iCs/>
          <w:highlight w:val="black"/>
        </w:rPr>
        <w:t>a</w:t>
      </w:r>
      <w:r w:rsidRPr="00E75B02">
        <w:rPr>
          <w:rFonts w:cs="Arial"/>
          <w:i/>
          <w:iCs/>
          <w:highlight w:val="black"/>
        </w:rPr>
        <w:t xml:space="preserve"> </w:t>
      </w:r>
      <w:r w:rsidRPr="00E75B02">
        <w:rPr>
          <w:highlight w:val="black"/>
        </w:rPr>
        <w:t>Łącznie z poradami finansowanymi przez pacjentów (środki niepubliczne); bez porad udzielonych w izbach przyjęć szpitali ogólnych. b Świadczenia w zakresie podstawowej opieki zdrowotnej udzielane od poniedziałku do piątku w godzinach od 18 do 8 dnia następnego oraz całodobowo w dni ustawowo wolne od pracy; łącznie z</w:t>
      </w:r>
      <w:r w:rsidR="007031C7" w:rsidRPr="00E75B02">
        <w:rPr>
          <w:highlight w:val="black"/>
        </w:rPr>
        <w:t> </w:t>
      </w:r>
      <w:r w:rsidRPr="00E75B02">
        <w:rPr>
          <w:highlight w:val="black"/>
        </w:rPr>
        <w:t>poradami w ramach podkontraktów ze szpitalem na wykonywanie tych porad.</w:t>
      </w:r>
    </w:p>
    <w:bookmarkEnd w:id="0"/>
    <w:p w14:paraId="783A3A76" w14:textId="77777777" w:rsidR="00B52D4B" w:rsidRPr="00E75B02" w:rsidRDefault="00B52D4B" w:rsidP="00B52D4B">
      <w:pPr>
        <w:spacing w:line="288" w:lineRule="auto"/>
        <w:rPr>
          <w:highlight w:val="black"/>
          <w:shd w:val="clear" w:color="auto" w:fill="FFFFFF"/>
        </w:rPr>
      </w:pPr>
      <w:r w:rsidRPr="00E75B02">
        <w:rPr>
          <w:highlight w:val="black"/>
          <w:shd w:val="clear" w:color="auto" w:fill="FFFFFF"/>
        </w:rPr>
        <w:lastRenderedPageBreak/>
        <w:t>Przeciętna liczba porad ambulatoryjnych w przeliczeniu na 1 mieszkańca w 2023 r. wyniosła 10,2, przy czym wskaźnik ten był ponad 3,5-krotnie wyższy w miastach niż na wsi i wyniósł odpowiednio 13,8 i 3,7.</w:t>
      </w:r>
    </w:p>
    <w:p w14:paraId="6CE1C3D7" w14:textId="356720E4" w:rsidR="00B52D4B" w:rsidRPr="00E75B02" w:rsidRDefault="00B52D4B" w:rsidP="00B52D4B">
      <w:pPr>
        <w:spacing w:after="0" w:line="288" w:lineRule="auto"/>
        <w:rPr>
          <w:highlight w:val="black"/>
          <w:shd w:val="clear" w:color="auto" w:fill="FFFFFF"/>
        </w:rPr>
      </w:pPr>
      <w:r w:rsidRPr="00E75B02">
        <w:rPr>
          <w:highlight w:val="black"/>
          <w:shd w:val="clear" w:color="auto" w:fill="FFFFFF"/>
        </w:rPr>
        <w:t xml:space="preserve">Teleporady, tzn. porady udzielone na odległość z wykorzystaniem połączenia telefonicznego lub innego systemu teleinformatycznego, stanowiły 11,6% ogółu udzielonych porad ambulatoryjnych (w 2022 r. </w:t>
      </w:r>
      <w:r w:rsidRPr="00E75B02">
        <w:rPr>
          <w:spacing w:val="-2"/>
          <w:highlight w:val="black"/>
          <w:lang w:eastAsia="pl-PL"/>
        </w:rPr>
        <w:t>–</w:t>
      </w:r>
      <w:r w:rsidR="004C039D" w:rsidRPr="00E75B02">
        <w:rPr>
          <w:spacing w:val="-2"/>
          <w:highlight w:val="black"/>
          <w:lang w:eastAsia="pl-PL"/>
        </w:rPr>
        <w:t xml:space="preserve"> </w:t>
      </w:r>
      <w:r w:rsidRPr="00E75B02">
        <w:rPr>
          <w:highlight w:val="black"/>
          <w:shd w:val="clear" w:color="auto" w:fill="FFFFFF"/>
        </w:rPr>
        <w:t>14,5%).</w:t>
      </w:r>
    </w:p>
    <w:p w14:paraId="2C22FC6D" w14:textId="16D095F3" w:rsidR="00B52D4B" w:rsidRPr="00E75B02" w:rsidRDefault="002F092F" w:rsidP="00AD05F7">
      <w:pPr>
        <w:pStyle w:val="Tytuwykresu0"/>
        <w:numPr>
          <w:ilvl w:val="0"/>
          <w:numId w:val="0"/>
        </w:numPr>
        <w:rPr>
          <w:highlight w:val="black"/>
        </w:rPr>
      </w:pPr>
      <w:r w:rsidRPr="00E75B02">
        <w:rPr>
          <w:spacing w:val="-2"/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1B82017" wp14:editId="68CD7B8E">
                <wp:simplePos x="0" y="0"/>
                <wp:positionH relativeFrom="page">
                  <wp:posOffset>5724525</wp:posOffset>
                </wp:positionH>
                <wp:positionV relativeFrom="paragraph">
                  <wp:posOffset>2811780</wp:posOffset>
                </wp:positionV>
                <wp:extent cx="1571625" cy="914400"/>
                <wp:effectExtent l="0" t="0" r="9525" b="0"/>
                <wp:wrapTight wrapText="bothSides">
                  <wp:wrapPolygon edited="0">
                    <wp:start x="0" y="0"/>
                    <wp:lineTo x="0" y="21150"/>
                    <wp:lineTo x="21469" y="21150"/>
                    <wp:lineTo x="21469" y="0"/>
                    <wp:lineTo x="0" y="0"/>
                  </wp:wrapPolygon>
                </wp:wrapTight>
                <wp:docPr id="34" name="Pole tekstowe 34" descr="Istotna informacja&#10;&#10;21% teleporad w nocnej i świątecznej opiece zdrowotnej zostało udzielonych dzieciom i młodzieży do lat 18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9144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D956A" w14:textId="73468710" w:rsidR="00B52D4B" w:rsidRPr="00E75B02" w:rsidRDefault="00B52D4B" w:rsidP="00B52D4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75B02">
                              <w:rPr>
                                <w:shd w:val="clear" w:color="auto" w:fill="000000"/>
                              </w:rPr>
                              <w:t>21% teleporad w nocnej i</w:t>
                            </w:r>
                            <w:r w:rsidR="00654C69" w:rsidRPr="00E75B02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Pr="00E75B02">
                              <w:rPr>
                                <w:shd w:val="clear" w:color="auto" w:fill="000000"/>
                              </w:rPr>
                              <w:t xml:space="preserve">świątecznej opiece zdrowotnej zostało udzielonych dzieciom i młodzieży do lat 18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2017" id="Pole tekstowe 34" o:spid="_x0000_s1031" type="#_x0000_t202" alt="Istotna informacja&#10;&#10;21% teleporad w nocnej i świątecznej opiece zdrowotnej zostało udzielonych dzieciom i młodzieży do lat 18&#10;" style="position:absolute;margin-left:450.75pt;margin-top:221.4pt;width:123.75pt;height:1in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" fillcolor="black" stroked="f">
                <v:fill color2="black" type="pattern"/>
                <v:textbox>
                  <w:txbxContent>
                    <w:p w14:paraId="12DD956A" w14:textId="73468710" w:rsidR="00B52D4B" w:rsidRPr="00E75B02" w:rsidRDefault="00B52D4B" w:rsidP="00B52D4B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E75B02">
                        <w:rPr>
                          <w:shd w:val="clear" w:color="auto" w:fill="000000"/>
                        </w:rPr>
                        <w:t>21% teleporad w nocnej i</w:t>
                      </w:r>
                      <w:r w:rsidR="00654C69" w:rsidRPr="00E75B02">
                        <w:rPr>
                          <w:shd w:val="clear" w:color="auto" w:fill="000000"/>
                        </w:rPr>
                        <w:t> </w:t>
                      </w:r>
                      <w:r w:rsidRPr="00E75B02">
                        <w:rPr>
                          <w:shd w:val="clear" w:color="auto" w:fill="000000"/>
                        </w:rPr>
                        <w:t xml:space="preserve">świątecznej opiece zdrowotnej zostało udzielonych dzieciom i młodzieży do lat 18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36F78">
        <w:drawing>
          <wp:anchor distT="0" distB="144145" distL="114300" distR="114300" simplePos="0" relativeHeight="251797504" behindDoc="0" locked="0" layoutInCell="1" allowOverlap="1" wp14:anchorId="062A1540" wp14:editId="11FFDAE6">
            <wp:simplePos x="0" y="0"/>
            <wp:positionH relativeFrom="margin">
              <wp:align>left</wp:align>
            </wp:positionH>
            <wp:positionV relativeFrom="paragraph">
              <wp:posOffset>497685</wp:posOffset>
            </wp:positionV>
            <wp:extent cx="4528800" cy="3326400"/>
            <wp:effectExtent l="0" t="0" r="5715" b="7620"/>
            <wp:wrapTopAndBottom/>
            <wp:docPr id="28" name="Obraz 28" descr="Wykres 1. Struktura teleporad według rodzaju porady w 2023 r.&#10;&#10;Na wykresie kołowym w wartościach procentowych zaprezentowano teleporady według rodzaju porad w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 1 KONTRA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00" cy="33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D4B" w:rsidRPr="00E75B02">
        <w:rPr>
          <w:highlight w:val="black"/>
        </w:rPr>
        <w:t>Wykres 1. Struktura teleporad według rodzaju porady w 2023 r.</w:t>
      </w:r>
    </w:p>
    <w:p w14:paraId="5854FD5E" w14:textId="58112636" w:rsidR="00B52D4B" w:rsidRPr="00E75B02" w:rsidRDefault="00B52D4B" w:rsidP="00B52D4B">
      <w:pPr>
        <w:spacing w:line="288" w:lineRule="auto"/>
        <w:rPr>
          <w:highlight w:val="black"/>
          <w:shd w:val="clear" w:color="auto" w:fill="FFFFFF"/>
        </w:rPr>
      </w:pPr>
      <w:r w:rsidRPr="00E75B02">
        <w:rPr>
          <w:highlight w:val="black"/>
          <w:shd w:val="clear" w:color="auto" w:fill="FFFFFF"/>
        </w:rPr>
        <w:t xml:space="preserve">Najwięcej porad ambulatoryjnych udzielono w opiece specjalistycznej </w:t>
      </w:r>
      <w:r w:rsidRPr="00E75B02">
        <w:rPr>
          <w:spacing w:val="-2"/>
          <w:highlight w:val="black"/>
          <w:lang w:eastAsia="pl-PL"/>
        </w:rPr>
        <w:t>–</w:t>
      </w:r>
      <w:r w:rsidRPr="00E75B02">
        <w:rPr>
          <w:highlight w:val="black"/>
          <w:shd w:val="clear" w:color="auto" w:fill="FFFFFF"/>
        </w:rPr>
        <w:t xml:space="preserve"> 32630,6 tys., tj. 57,9% ogółu</w:t>
      </w:r>
      <w:r w:rsidRPr="00E75B02">
        <w:rPr>
          <w:rStyle w:val="Odwoaniedokomentarza"/>
          <w:highlight w:val="black"/>
        </w:rPr>
        <w:t>,</w:t>
      </w:r>
      <w:r w:rsidRPr="00E75B02">
        <w:rPr>
          <w:highlight w:val="black"/>
          <w:shd w:val="clear" w:color="auto" w:fill="FFFFFF"/>
        </w:rPr>
        <w:t xml:space="preserve"> w</w:t>
      </w:r>
      <w:r w:rsidR="0005692B" w:rsidRPr="00E75B02">
        <w:rPr>
          <w:highlight w:val="black"/>
          <w:shd w:val="clear" w:color="auto" w:fill="FFFFFF"/>
        </w:rPr>
        <w:t xml:space="preserve"> </w:t>
      </w:r>
      <w:r w:rsidRPr="00E75B02">
        <w:rPr>
          <w:highlight w:val="black"/>
          <w:shd w:val="clear" w:color="auto" w:fill="FFFFFF"/>
        </w:rPr>
        <w:t xml:space="preserve">tym 10,5% przez lekarzy dentystów. Teleporady stanowiły 12,2% z ogółu udzielonych porad specjalistycznych. </w:t>
      </w:r>
    </w:p>
    <w:p w14:paraId="4F88DA30" w14:textId="40AA85C5" w:rsidR="00B52D4B" w:rsidRPr="00E75B02" w:rsidRDefault="00B52D4B" w:rsidP="00B52D4B">
      <w:pPr>
        <w:spacing w:line="288" w:lineRule="auto"/>
        <w:rPr>
          <w:highlight w:val="black"/>
          <w:shd w:val="clear" w:color="auto" w:fill="FFFFFF"/>
        </w:rPr>
      </w:pPr>
      <w:r w:rsidRPr="00E75B02">
        <w:rPr>
          <w:highlight w:val="black"/>
          <w:shd w:val="clear" w:color="auto" w:fill="FFFFFF"/>
        </w:rPr>
        <w:t>Porady udzielone w podstawowej opiece zdrowotnej stanowiły 40,8% ogółu porad ambulatoryjnych, a</w:t>
      </w:r>
      <w:r w:rsidR="006913E9" w:rsidRPr="00E75B02">
        <w:rPr>
          <w:highlight w:val="black"/>
          <w:shd w:val="clear" w:color="auto" w:fill="FFFFFF"/>
        </w:rPr>
        <w:t xml:space="preserve"> </w:t>
      </w:r>
      <w:r w:rsidRPr="00E75B02">
        <w:rPr>
          <w:highlight w:val="black"/>
          <w:shd w:val="clear" w:color="auto" w:fill="FFFFFF"/>
        </w:rPr>
        <w:t>co dziewiąta z nich została udzielona w formie teleporady. Lekarze POZ udzielili również 221,3 tys., tj.</w:t>
      </w:r>
      <w:r w:rsidR="006913E9" w:rsidRPr="00E75B02">
        <w:rPr>
          <w:highlight w:val="black"/>
          <w:shd w:val="clear" w:color="auto" w:fill="FFFFFF"/>
        </w:rPr>
        <w:t xml:space="preserve"> </w:t>
      </w:r>
      <w:r w:rsidRPr="00E75B02">
        <w:rPr>
          <w:highlight w:val="black"/>
          <w:shd w:val="clear" w:color="auto" w:fill="FFFFFF"/>
        </w:rPr>
        <w:t>1,0% porad w domu pacjenta.</w:t>
      </w:r>
    </w:p>
    <w:p w14:paraId="50273183" w14:textId="2A99E157" w:rsidR="00B52D4B" w:rsidRPr="00E75B02" w:rsidRDefault="00B52D4B" w:rsidP="00B52D4B">
      <w:pPr>
        <w:spacing w:line="288" w:lineRule="auto"/>
        <w:rPr>
          <w:highlight w:val="black"/>
          <w:shd w:val="clear" w:color="auto" w:fill="FFFFFF"/>
        </w:rPr>
      </w:pPr>
      <w:r w:rsidRPr="00E75B02">
        <w:rPr>
          <w:highlight w:val="black"/>
          <w:shd w:val="clear" w:color="auto" w:fill="FFFFFF"/>
        </w:rPr>
        <w:t>W nocnej i świątecznej opiece zdrowotnej</w:t>
      </w:r>
      <w:r w:rsidRPr="00E75B02">
        <w:rPr>
          <w:b/>
          <w:highlight w:val="black"/>
          <w:shd w:val="clear" w:color="auto" w:fill="FFFFFF"/>
        </w:rPr>
        <w:t xml:space="preserve"> </w:t>
      </w:r>
      <w:r w:rsidRPr="00E75B02">
        <w:rPr>
          <w:highlight w:val="black"/>
          <w:shd w:val="clear" w:color="auto" w:fill="FFFFFF"/>
        </w:rPr>
        <w:t xml:space="preserve">udzielono 720,5 tys. porad, tj. 1,3% ogółu porad ambulatoryjnych. Większość z nich </w:t>
      </w:r>
      <w:r w:rsidRPr="00E75B02">
        <w:rPr>
          <w:spacing w:val="-2"/>
          <w:highlight w:val="black"/>
          <w:lang w:eastAsia="pl-PL"/>
        </w:rPr>
        <w:t xml:space="preserve">– </w:t>
      </w:r>
      <w:r w:rsidRPr="00E75B02">
        <w:rPr>
          <w:highlight w:val="black"/>
          <w:shd w:val="clear" w:color="auto" w:fill="FFFFFF"/>
        </w:rPr>
        <w:t>93,6%, udzielono w warunkach ambulatoryjnych, teleporady stanowiły 3,5%, a</w:t>
      </w:r>
      <w:r w:rsidR="006913E9" w:rsidRPr="00E75B02">
        <w:rPr>
          <w:highlight w:val="black"/>
          <w:shd w:val="clear" w:color="auto" w:fill="FFFFFF"/>
        </w:rPr>
        <w:t xml:space="preserve"> </w:t>
      </w:r>
      <w:r w:rsidRPr="00E75B02">
        <w:rPr>
          <w:highlight w:val="black"/>
          <w:shd w:val="clear" w:color="auto" w:fill="FFFFFF"/>
        </w:rPr>
        <w:t xml:space="preserve">porady w domu pacjenta </w:t>
      </w:r>
      <w:r w:rsidRPr="00E75B02">
        <w:rPr>
          <w:spacing w:val="-2"/>
          <w:highlight w:val="black"/>
          <w:lang w:eastAsia="pl-PL"/>
        </w:rPr>
        <w:t>—</w:t>
      </w:r>
      <w:r w:rsidRPr="00E75B02">
        <w:rPr>
          <w:highlight w:val="black"/>
          <w:shd w:val="clear" w:color="auto" w:fill="FFFFFF"/>
        </w:rPr>
        <w:t xml:space="preserve"> 2,9%.</w:t>
      </w:r>
    </w:p>
    <w:p w14:paraId="0AA352C6" w14:textId="77777777" w:rsidR="00B52D4B" w:rsidRPr="00E75B02" w:rsidRDefault="00B52D4B" w:rsidP="00B52D4B">
      <w:pPr>
        <w:spacing w:line="288" w:lineRule="auto"/>
        <w:jc w:val="both"/>
        <w:rPr>
          <w:spacing w:val="-2"/>
          <w:szCs w:val="19"/>
          <w:highlight w:val="black"/>
          <w:shd w:val="clear" w:color="auto" w:fill="FFFFFF"/>
        </w:rPr>
      </w:pPr>
      <w:r w:rsidRPr="00E75B02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293ACB6D" wp14:editId="3C257899">
                <wp:simplePos x="0" y="0"/>
                <wp:positionH relativeFrom="page">
                  <wp:posOffset>5724525</wp:posOffset>
                </wp:positionH>
                <wp:positionV relativeFrom="paragraph">
                  <wp:posOffset>6985</wp:posOffset>
                </wp:positionV>
                <wp:extent cx="1521460" cy="923925"/>
                <wp:effectExtent l="0" t="0" r="2540" b="9525"/>
                <wp:wrapTight wrapText="bothSides">
                  <wp:wrapPolygon edited="0">
                    <wp:start x="0" y="0"/>
                    <wp:lineTo x="0" y="21377"/>
                    <wp:lineTo x="21366" y="21377"/>
                    <wp:lineTo x="21366" y="0"/>
                    <wp:lineTo x="0" y="0"/>
                  </wp:wrapPolygon>
                </wp:wrapTight>
                <wp:docPr id="33" name="Pole tekstowe 33" descr="Istotna informacja&#10;&#10;Prawie 60% wszystkich porad w ambulatoryjnej opiece zdrowotnej zostało udzielonych kobieto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9239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4D188" w14:textId="77777777" w:rsidR="00B52D4B" w:rsidRPr="00E75B02" w:rsidRDefault="00B52D4B" w:rsidP="00B52D4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75B02">
                              <w:rPr>
                                <w:shd w:val="clear" w:color="auto" w:fill="000000"/>
                              </w:rPr>
                              <w:t xml:space="preserve">Prawie 60% wszystkich porad w ambulatoryjnej opiece zdrowotnej zostało udzielonych kobietom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ACB6D" id="Pole tekstowe 33" o:spid="_x0000_s1032" type="#_x0000_t202" alt="Istotna informacja&#10;&#10;Prawie 60% wszystkich porad w ambulatoryjnej opiece zdrowotnej zostało udzielonych kobietom" style="position:absolute;left:0;text-align:left;margin-left:450.75pt;margin-top:.55pt;width:119.8pt;height:72.7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" fillcolor="black" stroked="f">
                <v:fill color2="black" type="pattern"/>
                <v:textbox>
                  <w:txbxContent>
                    <w:p w14:paraId="3FB4D188" w14:textId="77777777" w:rsidR="00B52D4B" w:rsidRPr="00E75B02" w:rsidRDefault="00B52D4B" w:rsidP="00B52D4B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E75B02">
                        <w:rPr>
                          <w:shd w:val="clear" w:color="auto" w:fill="000000"/>
                        </w:rPr>
                        <w:t xml:space="preserve">Prawie 60% wszystkich porad w ambulatoryjnej opiece zdrowotnej zostało udzielonych kobietom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75B02">
        <w:rPr>
          <w:spacing w:val="-2"/>
          <w:szCs w:val="19"/>
          <w:highlight w:val="black"/>
          <w:shd w:val="clear" w:color="auto" w:fill="FFFFFF"/>
        </w:rPr>
        <w:t xml:space="preserve">Porad ambulatoryjnych częściej udzielano kobietom. W zakresie opieki specjalistycznej stanowiły one 60,8%, w podstawowej opiece zdrowotnej </w:t>
      </w:r>
      <w:r w:rsidRPr="00E75B02">
        <w:rPr>
          <w:spacing w:val="-2"/>
          <w:highlight w:val="black"/>
          <w:lang w:eastAsia="pl-PL"/>
        </w:rPr>
        <w:t xml:space="preserve">– </w:t>
      </w:r>
      <w:r w:rsidRPr="00E75B02">
        <w:rPr>
          <w:spacing w:val="-2"/>
          <w:szCs w:val="19"/>
          <w:highlight w:val="black"/>
          <w:shd w:val="clear" w:color="auto" w:fill="FFFFFF"/>
        </w:rPr>
        <w:t xml:space="preserve">57,9%, a w nocnej i świątecznej opiece </w:t>
      </w:r>
      <w:r w:rsidRPr="00E75B02">
        <w:rPr>
          <w:spacing w:val="-2"/>
          <w:highlight w:val="black"/>
          <w:lang w:eastAsia="pl-PL"/>
        </w:rPr>
        <w:t>–</w:t>
      </w:r>
      <w:r w:rsidRPr="00E75B02">
        <w:rPr>
          <w:spacing w:val="-2"/>
          <w:szCs w:val="19"/>
          <w:highlight w:val="black"/>
          <w:shd w:val="clear" w:color="auto" w:fill="FFFFFF"/>
        </w:rPr>
        <w:t xml:space="preserve"> 55,9%.</w:t>
      </w:r>
    </w:p>
    <w:p w14:paraId="36AB23C9" w14:textId="3EA16D05" w:rsidR="00B52D4B" w:rsidRPr="00E75B02" w:rsidRDefault="00B52D4B" w:rsidP="00B52D4B">
      <w:pPr>
        <w:spacing w:line="288" w:lineRule="auto"/>
        <w:rPr>
          <w:noProof/>
          <w:highlight w:val="black"/>
          <w:lang w:eastAsia="pl-PL"/>
        </w:rPr>
      </w:pPr>
      <w:r w:rsidRPr="00E75B02">
        <w:rPr>
          <w:noProof/>
          <w:highlight w:val="black"/>
          <w:lang w:eastAsia="pl-PL"/>
        </w:rPr>
        <w:t xml:space="preserve">W 2023 r. ponad połowę </w:t>
      </w:r>
      <w:r w:rsidRPr="00E75B02">
        <w:rPr>
          <w:spacing w:val="-2"/>
          <w:highlight w:val="black"/>
          <w:lang w:eastAsia="pl-PL"/>
        </w:rPr>
        <w:t>–</w:t>
      </w:r>
      <w:r w:rsidRPr="00E75B02">
        <w:rPr>
          <w:noProof/>
          <w:highlight w:val="black"/>
          <w:lang w:eastAsia="pl-PL"/>
        </w:rPr>
        <w:t xml:space="preserve"> 52,8% porad udzielono osobom w wieku 18–64 lata, w wieku 65 lat i</w:t>
      </w:r>
      <w:r w:rsidR="006263C6" w:rsidRPr="00E75B02">
        <w:rPr>
          <w:noProof/>
          <w:highlight w:val="black"/>
          <w:lang w:eastAsia="pl-PL"/>
        </w:rPr>
        <w:t> </w:t>
      </w:r>
      <w:r w:rsidRPr="00E75B02">
        <w:rPr>
          <w:noProof/>
          <w:highlight w:val="black"/>
          <w:lang w:eastAsia="pl-PL"/>
        </w:rPr>
        <w:t xml:space="preserve">więcej </w:t>
      </w:r>
      <w:r w:rsidRPr="00E75B02">
        <w:rPr>
          <w:spacing w:val="-2"/>
          <w:highlight w:val="black"/>
          <w:lang w:eastAsia="pl-PL"/>
        </w:rPr>
        <w:t>–</w:t>
      </w:r>
      <w:r w:rsidRPr="00E75B02">
        <w:rPr>
          <w:noProof/>
          <w:highlight w:val="black"/>
          <w:lang w:eastAsia="pl-PL"/>
        </w:rPr>
        <w:t xml:space="preserve"> 27,8%, a w wieku 0–17 lat </w:t>
      </w:r>
      <w:r w:rsidRPr="00E75B02">
        <w:rPr>
          <w:spacing w:val="-2"/>
          <w:highlight w:val="black"/>
          <w:lang w:eastAsia="pl-PL"/>
        </w:rPr>
        <w:t>–</w:t>
      </w:r>
      <w:r w:rsidRPr="00E75B02">
        <w:rPr>
          <w:noProof/>
          <w:highlight w:val="black"/>
          <w:lang w:eastAsia="pl-PL"/>
        </w:rPr>
        <w:t xml:space="preserve"> 19,4%. </w:t>
      </w:r>
    </w:p>
    <w:p w14:paraId="5E88B627" w14:textId="264807C7" w:rsidR="00B52D4B" w:rsidRPr="00E75B02" w:rsidRDefault="00825928" w:rsidP="00B52D4B">
      <w:pPr>
        <w:spacing w:line="288" w:lineRule="auto"/>
        <w:rPr>
          <w:noProof/>
          <w:highlight w:val="black"/>
          <w:lang w:eastAsia="pl-PL"/>
        </w:rPr>
      </w:pPr>
      <w:r w:rsidRPr="00E75B02">
        <w:rPr>
          <w:noProof/>
          <w:highlight w:val="black"/>
          <w:lang w:eastAsia="pl-PL"/>
        </w:rPr>
        <w:t>D</w:t>
      </w:r>
      <w:r w:rsidR="00B52D4B" w:rsidRPr="00E75B02">
        <w:rPr>
          <w:noProof/>
          <w:highlight w:val="black"/>
          <w:lang w:eastAsia="pl-PL"/>
        </w:rPr>
        <w:t>zieci</w:t>
      </w:r>
      <w:r w:rsidRPr="00E75B02">
        <w:rPr>
          <w:noProof/>
          <w:highlight w:val="black"/>
          <w:lang w:eastAsia="pl-PL"/>
        </w:rPr>
        <w:t>om</w:t>
      </w:r>
      <w:r w:rsidR="00B52D4B" w:rsidRPr="00E75B02">
        <w:rPr>
          <w:noProof/>
          <w:highlight w:val="black"/>
          <w:lang w:eastAsia="pl-PL"/>
        </w:rPr>
        <w:t xml:space="preserve"> i młodzieży </w:t>
      </w:r>
      <w:r w:rsidR="00D14C2E" w:rsidRPr="00E75B02">
        <w:rPr>
          <w:noProof/>
          <w:highlight w:val="black"/>
          <w:lang w:eastAsia="pl-PL"/>
        </w:rPr>
        <w:t xml:space="preserve">w grupie wieku 0-17 lat </w:t>
      </w:r>
      <w:r w:rsidR="00B52D4B" w:rsidRPr="00E75B02">
        <w:rPr>
          <w:noProof/>
          <w:highlight w:val="black"/>
          <w:lang w:eastAsia="pl-PL"/>
        </w:rPr>
        <w:t>udzielono 10913,6 tys. porad</w:t>
      </w:r>
      <w:r w:rsidR="00B52D4B" w:rsidRPr="00E75B02">
        <w:rPr>
          <w:rStyle w:val="Odwoaniedokomentarza"/>
          <w:highlight w:val="black"/>
        </w:rPr>
        <w:t xml:space="preserve">, </w:t>
      </w:r>
      <w:r w:rsidR="00B52D4B" w:rsidRPr="00E75B02">
        <w:rPr>
          <w:rStyle w:val="Odwoaniedokomentarza"/>
          <w:sz w:val="19"/>
          <w:szCs w:val="19"/>
          <w:highlight w:val="black"/>
        </w:rPr>
        <w:t>z</w:t>
      </w:r>
      <w:r w:rsidR="00B52D4B" w:rsidRPr="00E75B02">
        <w:rPr>
          <w:noProof/>
          <w:highlight w:val="black"/>
          <w:lang w:eastAsia="pl-PL"/>
        </w:rPr>
        <w:t xml:space="preserve"> czego </w:t>
      </w:r>
      <w:r w:rsidR="00B52D4B" w:rsidRPr="00E75B02">
        <w:rPr>
          <w:spacing w:val="-2"/>
          <w:highlight w:val="black"/>
          <w:lang w:eastAsia="pl-PL"/>
        </w:rPr>
        <w:t>–</w:t>
      </w:r>
      <w:r w:rsidR="00B52D4B" w:rsidRPr="00E75B02">
        <w:rPr>
          <w:noProof/>
          <w:highlight w:val="black"/>
          <w:lang w:eastAsia="pl-PL"/>
        </w:rPr>
        <w:t xml:space="preserve"> 46,5% stanowiły porady podstawowej opieki zdrowotnej (spadek o 1,4 p. proc. w skali roku), 35,8% </w:t>
      </w:r>
      <w:r w:rsidR="00B52D4B" w:rsidRPr="00E75B02">
        <w:rPr>
          <w:spacing w:val="-2"/>
          <w:highlight w:val="black"/>
          <w:lang w:eastAsia="pl-PL"/>
        </w:rPr>
        <w:t xml:space="preserve">– </w:t>
      </w:r>
      <w:r w:rsidR="00B52D4B" w:rsidRPr="00E75B02">
        <w:rPr>
          <w:noProof/>
          <w:highlight w:val="black"/>
          <w:lang w:eastAsia="pl-PL"/>
        </w:rPr>
        <w:t xml:space="preserve">specjalistyczne porady lekarskie (wzrost o 1,1 p. proc.), 15,7% </w:t>
      </w:r>
      <w:r w:rsidR="00B52D4B" w:rsidRPr="00E75B02">
        <w:rPr>
          <w:spacing w:val="-2"/>
          <w:highlight w:val="black"/>
          <w:lang w:eastAsia="pl-PL"/>
        </w:rPr>
        <w:t>–</w:t>
      </w:r>
      <w:r w:rsidR="00B52D4B" w:rsidRPr="00E75B02">
        <w:rPr>
          <w:noProof/>
          <w:highlight w:val="black"/>
          <w:lang w:eastAsia="pl-PL"/>
        </w:rPr>
        <w:t xml:space="preserve"> porady stomatologiczne (wzrost o 0,3 p. proc.), oraz 2,0% </w:t>
      </w:r>
      <w:r w:rsidR="00B52D4B" w:rsidRPr="00E75B02">
        <w:rPr>
          <w:spacing w:val="-2"/>
          <w:highlight w:val="black"/>
          <w:lang w:eastAsia="pl-PL"/>
        </w:rPr>
        <w:t>–</w:t>
      </w:r>
      <w:r w:rsidR="00B52D4B" w:rsidRPr="00E75B02">
        <w:rPr>
          <w:noProof/>
          <w:highlight w:val="black"/>
          <w:lang w:eastAsia="pl-PL"/>
        </w:rPr>
        <w:t xml:space="preserve"> porady nocnej i świątecznej opieki zdrowotnej (spadek o</w:t>
      </w:r>
      <w:r w:rsidR="006263C6" w:rsidRPr="00E75B02">
        <w:rPr>
          <w:noProof/>
          <w:highlight w:val="black"/>
          <w:lang w:eastAsia="pl-PL"/>
        </w:rPr>
        <w:t> </w:t>
      </w:r>
      <w:r w:rsidR="00B52D4B" w:rsidRPr="00E75B02">
        <w:rPr>
          <w:noProof/>
          <w:highlight w:val="black"/>
          <w:lang w:eastAsia="pl-PL"/>
        </w:rPr>
        <w:t>0,1 p. proc. w stosunku do 2022 r.).</w:t>
      </w:r>
    </w:p>
    <w:p w14:paraId="3DC0D1BB" w14:textId="31C855D9" w:rsidR="00B52D4B" w:rsidRPr="00E75B02" w:rsidRDefault="00B52D4B" w:rsidP="00B52D4B">
      <w:pPr>
        <w:spacing w:line="288" w:lineRule="auto"/>
        <w:rPr>
          <w:noProof/>
          <w:highlight w:val="black"/>
          <w:lang w:eastAsia="pl-PL"/>
        </w:rPr>
      </w:pPr>
      <w:r w:rsidRPr="00E75B02">
        <w:rPr>
          <w:noProof/>
          <w:highlight w:val="black"/>
          <w:lang w:eastAsia="pl-PL"/>
        </w:rPr>
        <w:t xml:space="preserve">W grupie wieku 65 lat i więcej udzielono 15676,2 tys. porad, najwięcej w zakresie podstawowej opieki zdrowotnej </w:t>
      </w:r>
      <w:r w:rsidRPr="00E75B02">
        <w:rPr>
          <w:spacing w:val="-2"/>
          <w:highlight w:val="black"/>
          <w:lang w:eastAsia="pl-PL"/>
        </w:rPr>
        <w:t xml:space="preserve">– </w:t>
      </w:r>
      <w:r w:rsidRPr="00E75B02">
        <w:rPr>
          <w:noProof/>
          <w:highlight w:val="black"/>
          <w:lang w:eastAsia="pl-PL"/>
        </w:rPr>
        <w:t xml:space="preserve">50,4% (spadek o 0,5 p. proc. w skali roku). Porady specjalistycznej lekarskiej opieki zdrowotnej stanowiły 42,7% (wzrost o 0,2 p. proc.), porady </w:t>
      </w:r>
      <w:r w:rsidRPr="00E75B02">
        <w:rPr>
          <w:noProof/>
          <w:highlight w:val="black"/>
          <w:lang w:eastAsia="pl-PL"/>
        </w:rPr>
        <w:lastRenderedPageBreak/>
        <w:t xml:space="preserve">stomatologiczne </w:t>
      </w:r>
      <w:r w:rsidRPr="00E75B02">
        <w:rPr>
          <w:spacing w:val="-2"/>
          <w:highlight w:val="black"/>
          <w:lang w:eastAsia="pl-PL"/>
        </w:rPr>
        <w:t xml:space="preserve">– </w:t>
      </w:r>
      <w:r w:rsidRPr="00E75B02">
        <w:rPr>
          <w:noProof/>
          <w:highlight w:val="black"/>
          <w:lang w:eastAsia="pl-PL"/>
        </w:rPr>
        <w:t>5,9% (wzrost o</w:t>
      </w:r>
      <w:r w:rsidR="006913E9" w:rsidRPr="00E75B02">
        <w:rPr>
          <w:noProof/>
          <w:highlight w:val="black"/>
          <w:lang w:eastAsia="pl-PL"/>
        </w:rPr>
        <w:t xml:space="preserve"> </w:t>
      </w:r>
      <w:r w:rsidRPr="00E75B02">
        <w:rPr>
          <w:noProof/>
          <w:highlight w:val="black"/>
          <w:lang w:eastAsia="pl-PL"/>
        </w:rPr>
        <w:t>0,2</w:t>
      </w:r>
      <w:r w:rsidR="006913E9" w:rsidRPr="00E75B02">
        <w:rPr>
          <w:noProof/>
          <w:highlight w:val="black"/>
          <w:lang w:eastAsia="pl-PL"/>
        </w:rPr>
        <w:t xml:space="preserve"> </w:t>
      </w:r>
      <w:r w:rsidRPr="00E75B02">
        <w:rPr>
          <w:noProof/>
          <w:highlight w:val="black"/>
          <w:lang w:eastAsia="pl-PL"/>
        </w:rPr>
        <w:t>p.</w:t>
      </w:r>
      <w:r w:rsidR="006913E9" w:rsidRPr="00E75B02">
        <w:rPr>
          <w:noProof/>
          <w:highlight w:val="black"/>
          <w:lang w:eastAsia="pl-PL"/>
        </w:rPr>
        <w:t xml:space="preserve"> </w:t>
      </w:r>
      <w:r w:rsidRPr="00E75B02">
        <w:rPr>
          <w:noProof/>
          <w:highlight w:val="black"/>
          <w:lang w:eastAsia="pl-PL"/>
        </w:rPr>
        <w:t>proc.), porady nocnej i świątecznej opieki zdro</w:t>
      </w:r>
      <w:r w:rsidR="000E0855" w:rsidRPr="00E75B02">
        <w:rPr>
          <w:noProof/>
          <w:highlight w:val="black"/>
          <w:lang w:eastAsia="pl-PL"/>
        </w:rPr>
        <w:t>-</w:t>
      </w:r>
      <w:r w:rsidRPr="00E75B02">
        <w:rPr>
          <w:noProof/>
          <w:highlight w:val="black"/>
          <w:lang w:eastAsia="pl-PL"/>
        </w:rPr>
        <w:t>wotnej</w:t>
      </w:r>
      <w:r w:rsidR="000E0855" w:rsidRPr="00E75B02">
        <w:rPr>
          <w:noProof/>
          <w:highlight w:val="black"/>
          <w:lang w:eastAsia="pl-PL"/>
        </w:rPr>
        <w:t xml:space="preserve"> </w:t>
      </w:r>
      <w:r w:rsidRPr="00E75B02">
        <w:rPr>
          <w:spacing w:val="-2"/>
          <w:highlight w:val="black"/>
          <w:lang w:eastAsia="pl-PL"/>
        </w:rPr>
        <w:t>–</w:t>
      </w:r>
      <w:r w:rsidRPr="00E75B02">
        <w:rPr>
          <w:noProof/>
          <w:highlight w:val="black"/>
          <w:lang w:eastAsia="pl-PL"/>
        </w:rPr>
        <w:t xml:space="preserve"> 1,0% (wzrost o 0,1 p. proc.).</w:t>
      </w:r>
    </w:p>
    <w:p w14:paraId="3DC79807" w14:textId="1B17A6EA" w:rsidR="00B52D4B" w:rsidRPr="00E75B02" w:rsidRDefault="003C4746" w:rsidP="003C4746">
      <w:pPr>
        <w:spacing w:before="360"/>
        <w:ind w:left="851" w:hanging="851"/>
        <w:rPr>
          <w:highlight w:val="black"/>
        </w:rPr>
      </w:pPr>
      <w:r>
        <w:rPr>
          <w:noProof/>
        </w:rPr>
        <w:drawing>
          <wp:anchor distT="0" distB="144145" distL="114300" distR="114300" simplePos="0" relativeHeight="251798528" behindDoc="0" locked="0" layoutInCell="1" allowOverlap="1" wp14:anchorId="56F3A29F" wp14:editId="7FAA0DD4">
            <wp:simplePos x="0" y="0"/>
            <wp:positionH relativeFrom="margin">
              <wp:align>right</wp:align>
            </wp:positionH>
            <wp:positionV relativeFrom="paragraph">
              <wp:posOffset>659765</wp:posOffset>
            </wp:positionV>
            <wp:extent cx="5122800" cy="3049200"/>
            <wp:effectExtent l="0" t="0" r="1905" b="0"/>
            <wp:wrapTopAndBottom/>
            <wp:docPr id="29" name="Obraz 29" descr="Wykres 2. Struktura porad ambulatoryjnych według rodzaju porady i wieku pacjentów w 2023 r.&#10;&#10;Na wykresie słupkowym skumulowanym, przedstawiono w wartościach procentowych porady ambulatoryjne według rodzaju porady i wieku pacjentów w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 2 KONTRA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30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232" w:rsidRPr="00E75B02">
        <w:rPr>
          <w:rStyle w:val="TytuwykresuZnak"/>
          <w:rFonts w:eastAsiaTheme="minorHAnsi"/>
          <w:highlight w:val="black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A5B7B13" wp14:editId="68467E72">
                <wp:simplePos x="0" y="0"/>
                <wp:positionH relativeFrom="page">
                  <wp:posOffset>5735320</wp:posOffset>
                </wp:positionH>
                <wp:positionV relativeFrom="paragraph">
                  <wp:posOffset>474980</wp:posOffset>
                </wp:positionV>
                <wp:extent cx="1725295" cy="786765"/>
                <wp:effectExtent l="0" t="0" r="8255" b="0"/>
                <wp:wrapTight wrapText="bothSides">
                  <wp:wrapPolygon edited="0">
                    <wp:start x="0" y="0"/>
                    <wp:lineTo x="0" y="20920"/>
                    <wp:lineTo x="21465" y="20920"/>
                    <wp:lineTo x="21465" y="0"/>
                    <wp:lineTo x="0" y="0"/>
                  </wp:wrapPolygon>
                </wp:wrapTight>
                <wp:docPr id="19" name="Pole tekstowe 19" descr="Istotna informacja&#10;&#10;Co trzecia porada podstawowej opieki zdrowotnej udzielona była osobom w wieku 65 lat i więc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867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AF62D" w14:textId="77777777" w:rsidR="00B52D4B" w:rsidRPr="00E75B02" w:rsidRDefault="00B52D4B" w:rsidP="00B52D4B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E75B02">
                              <w:rPr>
                                <w:shd w:val="clear" w:color="auto" w:fill="000000"/>
                              </w:rPr>
                              <w:t>Co trzecia porada podstawowej opieki zdrowotnej udzielona była osobom w wieku 65 lat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B7B13" id="Pole tekstowe 19" o:spid="_x0000_s1033" type="#_x0000_t202" alt="Istotna informacja&#10;&#10;Co trzecia porada podstawowej opieki zdrowotnej udzielona była osobom w wieku 65 lat i więcej" style="position:absolute;left:0;text-align:left;margin-left:451.6pt;margin-top:37.4pt;width:135.85pt;height:61.9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" fillcolor="black" stroked="f">
                <v:fill color2="black" type="pattern"/>
                <v:textbox>
                  <w:txbxContent>
                    <w:p w14:paraId="213AF62D" w14:textId="77777777" w:rsidR="00B52D4B" w:rsidRPr="00E75B02" w:rsidRDefault="00B52D4B" w:rsidP="00B52D4B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E75B02">
                        <w:rPr>
                          <w:shd w:val="clear" w:color="auto" w:fill="000000"/>
                        </w:rPr>
                        <w:t>Co trzecia porada podstawowej opieki zdrowotnej udzielona była osobom w wieku 65 lat i więcej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52D4B" w:rsidRPr="00E75B02">
        <w:rPr>
          <w:rStyle w:val="TytuwykresuZnak"/>
          <w:rFonts w:eastAsiaTheme="minorHAnsi"/>
          <w:highlight w:val="black"/>
        </w:rPr>
        <w:t xml:space="preserve">Wykres 2. Struktura porad ambulatoryjnych według rodzaju porady i wieku </w:t>
      </w:r>
      <w:r w:rsidR="00D25461" w:rsidRPr="00E75B02">
        <w:rPr>
          <w:rStyle w:val="TytuwykresuZnak"/>
          <w:rFonts w:eastAsiaTheme="minorHAnsi"/>
          <w:highlight w:val="black"/>
        </w:rPr>
        <w:t>pacjentów</w:t>
      </w:r>
      <w:r w:rsidR="00985DB8" w:rsidRPr="00E75B02">
        <w:rPr>
          <w:rStyle w:val="TytuwykresuZnak"/>
          <w:rFonts w:eastAsiaTheme="minorHAnsi"/>
          <w:highlight w:val="black"/>
        </w:rPr>
        <w:t xml:space="preserve"> </w:t>
      </w:r>
      <w:r w:rsidR="00B52D4B" w:rsidRPr="00E75B02">
        <w:rPr>
          <w:rStyle w:val="TytuwykresuZnak"/>
          <w:rFonts w:eastAsiaTheme="minorHAnsi"/>
          <w:highlight w:val="black"/>
        </w:rPr>
        <w:t>w</w:t>
      </w:r>
      <w:r w:rsidR="00985DB8" w:rsidRPr="00E75B02">
        <w:rPr>
          <w:rStyle w:val="TytuwykresuZnak"/>
          <w:rFonts w:eastAsiaTheme="minorHAnsi"/>
          <w:highlight w:val="black"/>
        </w:rPr>
        <w:t> </w:t>
      </w:r>
      <w:r w:rsidR="00B52D4B" w:rsidRPr="00E75B02">
        <w:rPr>
          <w:rStyle w:val="TytuwykresuZnak"/>
          <w:rFonts w:eastAsiaTheme="minorHAnsi"/>
          <w:highlight w:val="black"/>
        </w:rPr>
        <w:t>2023 r</w:t>
      </w:r>
      <w:r w:rsidR="00B52D4B" w:rsidRPr="00E75B02">
        <w:rPr>
          <w:highlight w:val="black"/>
        </w:rPr>
        <w:t xml:space="preserve">. </w:t>
      </w:r>
    </w:p>
    <w:p w14:paraId="2D2028CC" w14:textId="13D704B0" w:rsidR="00B52D4B" w:rsidRPr="00E75B02" w:rsidRDefault="003A0232" w:rsidP="00800081">
      <w:pPr>
        <w:pStyle w:val="Tytuwykresu0"/>
        <w:numPr>
          <w:ilvl w:val="0"/>
          <w:numId w:val="0"/>
        </w:numPr>
        <w:rPr>
          <w:szCs w:val="19"/>
          <w:highlight w:val="black"/>
        </w:rPr>
      </w:pPr>
      <w:r w:rsidRPr="00E75B02">
        <w:rPr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18042D54" wp14:editId="7A18871D">
                <wp:simplePos x="0" y="0"/>
                <wp:positionH relativeFrom="page">
                  <wp:posOffset>5738495</wp:posOffset>
                </wp:positionH>
                <wp:positionV relativeFrom="paragraph">
                  <wp:posOffset>5937885</wp:posOffset>
                </wp:positionV>
                <wp:extent cx="1711325" cy="991870"/>
                <wp:effectExtent l="0" t="0" r="3175" b="0"/>
                <wp:wrapTight wrapText="bothSides">
                  <wp:wrapPolygon edited="0">
                    <wp:start x="0" y="0"/>
                    <wp:lineTo x="0" y="21157"/>
                    <wp:lineTo x="21400" y="21157"/>
                    <wp:lineTo x="21400" y="0"/>
                    <wp:lineTo x="0" y="0"/>
                  </wp:wrapPolygon>
                </wp:wrapTight>
                <wp:docPr id="24" name="Pole tekstowe 24" descr="Istotna informacja&#10;&#10;W porównaniu z 2022 r. liczba porad specjalistycznych w poradniach zdrowia psychicznego wzrosła o blisko 1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9918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2AF39" w14:textId="77777777" w:rsidR="00B52D4B" w:rsidRPr="00E75B02" w:rsidRDefault="00B52D4B" w:rsidP="00B52D4B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E75B02">
                              <w:rPr>
                                <w:shd w:val="clear" w:color="auto" w:fill="000000"/>
                              </w:rPr>
                              <w:t>W porównaniu z 2022 r. liczba porad specjalistycznych w poradniach zdrowia psychicznego wzrosła o blisko 11%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42D54" id="Pole tekstowe 24" o:spid="_x0000_s1034" type="#_x0000_t202" alt="Istotna informacja&#10;&#10;W porównaniu z 2022 r. liczba porad specjalistycznych w poradniach zdrowia psychicznego wzrosła o blisko 11%" style="position:absolute;margin-left:451.85pt;margin-top:467.55pt;width:134.75pt;height:78.1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" fillcolor="black" stroked="f">
                <v:fill color2="black" type="pattern"/>
                <v:textbox>
                  <w:txbxContent>
                    <w:p w14:paraId="2572AF39" w14:textId="77777777" w:rsidR="00B52D4B" w:rsidRPr="00E75B02" w:rsidRDefault="00B52D4B" w:rsidP="00B52D4B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E75B02">
                        <w:rPr>
                          <w:shd w:val="clear" w:color="auto" w:fill="000000"/>
                        </w:rPr>
                        <w:t>W porównaniu z 2022 r. liczba porad specjalistycznych w poradniach zdrowia psychicznego wzrosła o blisko 11%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75B02">
        <w:rPr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501A5F2D" wp14:editId="1A0457FA">
                <wp:simplePos x="0" y="0"/>
                <wp:positionH relativeFrom="page">
                  <wp:posOffset>5735955</wp:posOffset>
                </wp:positionH>
                <wp:positionV relativeFrom="paragraph">
                  <wp:posOffset>4135755</wp:posOffset>
                </wp:positionV>
                <wp:extent cx="1689735" cy="890270"/>
                <wp:effectExtent l="0" t="0" r="5715" b="5080"/>
                <wp:wrapTight wrapText="bothSides">
                  <wp:wrapPolygon edited="0">
                    <wp:start x="0" y="0"/>
                    <wp:lineTo x="0" y="21261"/>
                    <wp:lineTo x="21430" y="21261"/>
                    <wp:lineTo x="21430" y="0"/>
                    <wp:lineTo x="0" y="0"/>
                  </wp:wrapPolygon>
                </wp:wrapTight>
                <wp:docPr id="20" name="Pole tekstowe 20" descr="Istotna informacja&#10;&#10;Najwięcej (3,9 mln) porad lekarskich w opiece specjalistycznej udzielono w poradniach chirurg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8902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AC585" w14:textId="77777777" w:rsidR="00B52D4B" w:rsidRPr="00E75B02" w:rsidRDefault="00B52D4B" w:rsidP="00B52D4B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E75B02">
                              <w:rPr>
                                <w:shd w:val="clear" w:color="auto" w:fill="000000"/>
                              </w:rPr>
                              <w:t>Najwięcej (3,9 mln) porad lekarskich w opiece specjalistycznej udzielono w poradniach chirurgicznych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A5F2D" id="Pole tekstowe 20" o:spid="_x0000_s1035" type="#_x0000_t202" alt="Istotna informacja&#10;&#10;Najwięcej (3,9 mln) porad lekarskich w opiece specjalistycznej udzielono w poradniach chirurgicznych" style="position:absolute;margin-left:451.65pt;margin-top:325.65pt;width:133.05pt;height:70.1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" fillcolor="black" stroked="f">
                <v:fill color2="black" type="pattern"/>
                <v:textbox>
                  <w:txbxContent>
                    <w:p w14:paraId="7CBAC585" w14:textId="77777777" w:rsidR="00B52D4B" w:rsidRPr="00E75B02" w:rsidRDefault="00B52D4B" w:rsidP="00B52D4B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E75B02">
                        <w:rPr>
                          <w:shd w:val="clear" w:color="auto" w:fill="000000"/>
                        </w:rPr>
                        <w:t>Najwięcej (3,9 mln) porad lekarskich w opiece specjalistycznej udzielono w poradniach chirurgicznych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zCs w:val="19"/>
        </w:rPr>
        <w:drawing>
          <wp:anchor distT="0" distB="323850" distL="114300" distR="114300" simplePos="0" relativeHeight="251799552" behindDoc="0" locked="0" layoutInCell="1" allowOverlap="1" wp14:anchorId="7E76E016" wp14:editId="1EB27F4E">
            <wp:simplePos x="0" y="0"/>
            <wp:positionH relativeFrom="margin">
              <wp:align>right</wp:align>
            </wp:positionH>
            <wp:positionV relativeFrom="paragraph">
              <wp:posOffset>3727104</wp:posOffset>
            </wp:positionV>
            <wp:extent cx="5122800" cy="3787200"/>
            <wp:effectExtent l="0" t="0" r="1905" b="3810"/>
            <wp:wrapTopAndBottom/>
            <wp:docPr id="30" name="Obraz 30" descr="Wykres 3. Struktura specjalistycznych porad lekarskich według rodzaju poradni w 2023 r.&#10;&#10;Na wykresie słupkowym w wartościach procentowych przedstawiono porady lekarskie według rodzaju poradni w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 3 KONTRA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37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D4B" w:rsidRPr="00E75B02">
        <w:rPr>
          <w:szCs w:val="19"/>
          <w:highlight w:val="black"/>
        </w:rPr>
        <w:t>Wykres 3. Struktura specjalistycznych porad lekarskich według rodzaju poradni w 2023 r.</w:t>
      </w:r>
      <w:r w:rsidR="00B52D4B" w:rsidRPr="00E75B02">
        <w:rPr>
          <w:rFonts w:ascii="Times New Roman" w:hAnsi="Times New Roman"/>
          <w:snapToGrid w:val="0"/>
          <w:w w:val="0"/>
          <w:szCs w:val="19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C222B0C" w14:textId="2A8098DD" w:rsidR="00FC3D69" w:rsidRPr="00E75B02" w:rsidRDefault="00FC3D69" w:rsidP="00FC3D69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  <w:sectPr w:rsidR="00FC3D69" w:rsidRPr="00E75B02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E75B02">
        <w:rPr>
          <w:rFonts w:eastAsia="Times New Roman" w:cs="Times New Roman"/>
          <w:szCs w:val="19"/>
          <w:highlight w:val="black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E75B02" w14:paraId="196D0BDA" w14:textId="77777777" w:rsidTr="00E75B02">
        <w:trPr>
          <w:trHeight w:val="1626"/>
        </w:trPr>
        <w:tc>
          <w:tcPr>
            <w:tcW w:w="4926" w:type="dxa"/>
            <w:shd w:val="clear" w:color="auto" w:fill="000000"/>
          </w:tcPr>
          <w:p w14:paraId="05DA311F" w14:textId="77777777" w:rsidR="00DE2400" w:rsidRPr="00E75B02" w:rsidRDefault="00DE2400" w:rsidP="00DE240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E75B02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6DE34C72" w14:textId="4CDC7C33" w:rsidR="00A45834" w:rsidRPr="00E75B02" w:rsidRDefault="00A45834" w:rsidP="00A45834">
            <w:pPr>
              <w:spacing w:before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E75B02">
              <w:rPr>
                <w:rFonts w:cs="Arial"/>
                <w:b/>
                <w:sz w:val="20"/>
                <w:szCs w:val="20"/>
                <w:highlight w:val="black"/>
              </w:rPr>
              <w:t>Urząd Statystyczny w Warszawie</w:t>
            </w:r>
          </w:p>
          <w:p w14:paraId="21A2018C" w14:textId="77777777" w:rsidR="00A45834" w:rsidRPr="00E75B02" w:rsidRDefault="00A45834" w:rsidP="00A45834">
            <w:pPr>
              <w:spacing w:before="0" w:after="0" w:line="276" w:lineRule="auto"/>
              <w:rPr>
                <w:b/>
                <w:sz w:val="20"/>
                <w:szCs w:val="20"/>
                <w:highlight w:val="black"/>
                <w:lang w:val="fi-FI"/>
              </w:rPr>
            </w:pPr>
            <w:r w:rsidRPr="00E75B02">
              <w:rPr>
                <w:b/>
                <w:sz w:val="20"/>
                <w:szCs w:val="20"/>
                <w:highlight w:val="black"/>
                <w:lang w:val="fi-FI"/>
              </w:rPr>
              <w:t>Dyrektor Agnieszka Ajdyn</w:t>
            </w:r>
          </w:p>
          <w:p w14:paraId="5425F0B4" w14:textId="57EE26FF" w:rsidR="00DE2400" w:rsidRPr="00E75B02" w:rsidRDefault="00A45834" w:rsidP="00800081">
            <w:pPr>
              <w:pStyle w:val="Nagwek3"/>
              <w:numPr>
                <w:ilvl w:val="0"/>
                <w:numId w:val="0"/>
              </w:numPr>
              <w:spacing w:before="0" w:after="120" w:line="276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75B02">
              <w:rPr>
                <w:rFonts w:ascii="Fira Sans" w:hAnsi="Fira Sans" w:cs="Arial"/>
                <w:sz w:val="20"/>
                <w:szCs w:val="20"/>
                <w:highlight w:val="black"/>
                <w:lang w:val="fi-FI"/>
              </w:rPr>
              <w:t>Tel: 22 464 23 15</w:t>
            </w:r>
          </w:p>
        </w:tc>
        <w:tc>
          <w:tcPr>
            <w:tcW w:w="4927" w:type="dxa"/>
            <w:shd w:val="clear" w:color="auto" w:fill="000000"/>
          </w:tcPr>
          <w:p w14:paraId="3626C3C7" w14:textId="72F37093" w:rsidR="00A45834" w:rsidRPr="00E75B02" w:rsidRDefault="00A45834" w:rsidP="00A45834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bookmarkStart w:id="1" w:name="_GoBack"/>
            <w:bookmarkEnd w:id="1"/>
            <w:r w:rsidRPr="00E75B02">
              <w:rPr>
                <w:rFonts w:cs="Arial"/>
                <w:sz w:val="20"/>
                <w:highlight w:val="black"/>
              </w:rPr>
              <w:t>Rozpowszechnianie:</w:t>
            </w:r>
            <w:r w:rsidRPr="00E75B02">
              <w:rPr>
                <w:rFonts w:cs="Arial"/>
                <w:sz w:val="20"/>
                <w:highlight w:val="black"/>
              </w:rPr>
              <w:br/>
            </w:r>
            <w:r w:rsidRPr="00E75B02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14:paraId="08316C5C" w14:textId="77777777" w:rsidR="00A45834" w:rsidRPr="00E75B02" w:rsidRDefault="00A45834" w:rsidP="00A45834">
            <w:pPr>
              <w:rPr>
                <w:b/>
                <w:sz w:val="20"/>
                <w:highlight w:val="black"/>
              </w:rPr>
            </w:pPr>
            <w:r w:rsidRPr="00E75B02">
              <w:rPr>
                <w:b/>
                <w:sz w:val="20"/>
                <w:highlight w:val="black"/>
              </w:rPr>
              <w:t>Marcin Kałuski</w:t>
            </w:r>
          </w:p>
          <w:p w14:paraId="6B16A856" w14:textId="77777777" w:rsidR="00A45834" w:rsidRPr="00E75B02" w:rsidRDefault="00A45834" w:rsidP="00800081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75B02">
              <w:rPr>
                <w:rFonts w:ascii="Fira Sans" w:hAnsi="Fira Sans" w:cs="Arial"/>
                <w:sz w:val="20"/>
                <w:highlight w:val="black"/>
                <w:lang w:val="fi-FI"/>
              </w:rPr>
              <w:t>Tel: 22 464 20 91</w:t>
            </w:r>
          </w:p>
          <w:p w14:paraId="3CC62B04" w14:textId="71BE8CA6" w:rsidR="00DE2400" w:rsidRPr="00E75B02" w:rsidRDefault="00DE2400" w:rsidP="00747B8C">
            <w:pPr>
              <w:rPr>
                <w:sz w:val="18"/>
                <w:highlight w:val="black"/>
              </w:rPr>
            </w:pPr>
          </w:p>
        </w:tc>
      </w:tr>
      <w:tr w:rsidR="00455D23" w:rsidRPr="003C4746" w14:paraId="28647E7C" w14:textId="77777777" w:rsidTr="00E75B02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468697D1" w14:textId="77777777" w:rsidR="00455D23" w:rsidRPr="00E75B02" w:rsidRDefault="00455D23" w:rsidP="00455D23">
            <w:pPr>
              <w:rPr>
                <w:b/>
                <w:sz w:val="20"/>
                <w:highlight w:val="black"/>
                <w:lang w:val="en-US"/>
              </w:rPr>
            </w:pPr>
            <w:proofErr w:type="spellStart"/>
            <w:r w:rsidRPr="00E75B02">
              <w:rPr>
                <w:b/>
                <w:sz w:val="20"/>
                <w:highlight w:val="black"/>
                <w:lang w:val="en-US"/>
              </w:rPr>
              <w:t>Obsługa</w:t>
            </w:r>
            <w:proofErr w:type="spellEnd"/>
            <w:r w:rsidRPr="00E75B02">
              <w:rPr>
                <w:b/>
                <w:sz w:val="20"/>
                <w:highlight w:val="black"/>
                <w:lang w:val="en-US"/>
              </w:rPr>
              <w:t xml:space="preserve"> </w:t>
            </w:r>
            <w:proofErr w:type="spellStart"/>
            <w:r w:rsidRPr="00E75B02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14:paraId="347B02EF" w14:textId="77777777" w:rsidR="00455D23" w:rsidRPr="00E75B02" w:rsidRDefault="00455D23" w:rsidP="00455D23">
            <w:pPr>
              <w:rPr>
                <w:sz w:val="20"/>
                <w:highlight w:val="black"/>
                <w:lang w:val="en-US"/>
              </w:rPr>
            </w:pPr>
            <w:r w:rsidRPr="00E75B02">
              <w:rPr>
                <w:sz w:val="20"/>
                <w:highlight w:val="black"/>
                <w:lang w:val="en-US"/>
              </w:rPr>
              <w:t>Tel: 22 464 20 91</w:t>
            </w:r>
          </w:p>
          <w:p w14:paraId="07C73DA1" w14:textId="6E2C6975" w:rsidR="00455D23" w:rsidRPr="00E75B02" w:rsidRDefault="00455D23" w:rsidP="00455D23">
            <w:pPr>
              <w:rPr>
                <w:sz w:val="18"/>
                <w:highlight w:val="black"/>
                <w:lang w:val="en-US"/>
              </w:rPr>
            </w:pPr>
            <w:r w:rsidRPr="00E75B02">
              <w:rPr>
                <w:b/>
                <w:sz w:val="20"/>
                <w:szCs w:val="20"/>
                <w:highlight w:val="black"/>
                <w:lang w:val="en-GB"/>
              </w:rPr>
              <w:t>e-mail:</w:t>
            </w:r>
            <w:r w:rsidRPr="00E75B02">
              <w:rPr>
                <w:sz w:val="20"/>
                <w:szCs w:val="20"/>
                <w:highlight w:val="black"/>
                <w:lang w:val="en-GB"/>
              </w:rPr>
              <w:t xml:space="preserve"> </w:t>
            </w:r>
            <w:hyperlink r:id="rId18" w:tooltip="Link do maila: m.kaluski@stat. gov.pl" w:history="1">
              <w:r w:rsidRPr="00E75B02">
                <w:rPr>
                  <w:rStyle w:val="Hipercze"/>
                  <w:rFonts w:cstheme="minorBidi"/>
                  <w:b/>
                  <w:sz w:val="20"/>
                  <w:szCs w:val="20"/>
                  <w:highlight w:val="black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01941133" w14:textId="6795AE54" w:rsidR="00455D23" w:rsidRPr="00E75B02" w:rsidRDefault="00455D23" w:rsidP="00455D23">
            <w:pPr>
              <w:ind w:firstLine="680"/>
              <w:rPr>
                <w:sz w:val="18"/>
                <w:highlight w:val="black"/>
                <w:lang w:val="en-US"/>
              </w:rPr>
            </w:pPr>
            <w:r w:rsidRPr="002A5AF5">
              <w:rPr>
                <w:rStyle w:val="Hipercze"/>
                <w:rFonts w:cstheme="minorBidi"/>
                <w:b/>
                <w:noProof/>
                <w:sz w:val="20"/>
                <w:szCs w:val="20"/>
                <w:highlight w:val="black"/>
                <w:lang w:val="en-GB"/>
              </w:rPr>
              <w:drawing>
                <wp:anchor distT="0" distB="0" distL="114300" distR="114300" simplePos="0" relativeHeight="251789312" behindDoc="0" locked="0" layoutInCell="1" allowOverlap="1" wp14:anchorId="744DACDF" wp14:editId="62EDD77A">
                  <wp:simplePos x="0" y="0"/>
                  <wp:positionH relativeFrom="column">
                    <wp:posOffset>83185</wp:posOffset>
                  </wp:positionH>
                  <wp:positionV relativeFrom="page">
                    <wp:posOffset>38735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067175">
                <w:rPr>
                  <w:rStyle w:val="Hipercze"/>
                  <w:rFonts w:cstheme="minorBidi"/>
                  <w:sz w:val="20"/>
                  <w:highlight w:val="black"/>
                  <w:lang w:val="en-US"/>
                </w:rPr>
                <w:t>www.warszawa.stat.gov.pl</w:t>
              </w:r>
            </w:hyperlink>
            <w:r w:rsidRPr="00E1219C">
              <w:rPr>
                <w:sz w:val="20"/>
                <w:highlight w:val="black"/>
                <w:lang w:val="en-US"/>
              </w:rPr>
              <w:t xml:space="preserve"> </w:t>
            </w:r>
          </w:p>
        </w:tc>
      </w:tr>
      <w:tr w:rsidR="00455D23" w:rsidRPr="00E75B02" w14:paraId="36A99721" w14:textId="77777777" w:rsidTr="00E75B02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3255344A" w14:textId="77777777" w:rsidR="00455D23" w:rsidRPr="00E75B02" w:rsidRDefault="00455D23" w:rsidP="00455D2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09C3C6AD" w14:textId="597055E2" w:rsidR="00455D23" w:rsidRPr="00E75B02" w:rsidRDefault="00455D23" w:rsidP="00455D23">
            <w:pPr>
              <w:ind w:firstLine="680"/>
              <w:rPr>
                <w:sz w:val="18"/>
                <w:highlight w:val="black"/>
              </w:rPr>
            </w:pPr>
            <w:r w:rsidRPr="002A5AF5">
              <w:rPr>
                <w:rStyle w:val="Hipercze"/>
                <w:rFonts w:cstheme="minorBidi"/>
                <w:b/>
                <w:noProof/>
                <w:sz w:val="20"/>
                <w:szCs w:val="20"/>
                <w:highlight w:val="black"/>
                <w:lang w:val="en-GB"/>
              </w:rPr>
              <w:drawing>
                <wp:anchor distT="0" distB="0" distL="114300" distR="114300" simplePos="0" relativeHeight="251790336" behindDoc="0" locked="0" layoutInCell="1" allowOverlap="1" wp14:anchorId="459BB4E4" wp14:editId="0AB771A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41275</wp:posOffset>
                  </wp:positionV>
                  <wp:extent cx="251460" cy="251460"/>
                  <wp:effectExtent l="0" t="0" r="0" b="0"/>
                  <wp:wrapNone/>
                  <wp:docPr id="32" name="Obraz 32" descr="Ikona serwisu X (dawniej Twitter)&#10;&#10;Ikona serwis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Link do twittera" w:history="1">
              <w:r w:rsidRPr="00E1219C">
                <w:rPr>
                  <w:rStyle w:val="Hipercze"/>
                  <w:rFonts w:cstheme="minorBidi"/>
                  <w:sz w:val="20"/>
                  <w:highlight w:val="black"/>
                </w:rPr>
                <w:t>@WARSZAWA_STAT</w:t>
              </w:r>
            </w:hyperlink>
          </w:p>
        </w:tc>
      </w:tr>
      <w:tr w:rsidR="00455D23" w:rsidRPr="00E75B02" w14:paraId="549C3B1C" w14:textId="77777777" w:rsidTr="00E75B02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231798A1" w14:textId="77777777" w:rsidR="00455D23" w:rsidRPr="00E75B02" w:rsidRDefault="00455D23" w:rsidP="00455D2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5B472D28" w14:textId="5A50D850" w:rsidR="00455D23" w:rsidRPr="003A2599" w:rsidRDefault="00455D23" w:rsidP="00455D23">
            <w:pPr>
              <w:ind w:firstLine="680"/>
              <w:rPr>
                <w:sz w:val="18"/>
                <w:highlight w:val="black"/>
              </w:rPr>
            </w:pPr>
            <w:r w:rsidRPr="002A5AF5">
              <w:rPr>
                <w:b/>
                <w:noProof/>
                <w:sz w:val="20"/>
                <w:highlight w:val="black"/>
              </w:rPr>
              <w:drawing>
                <wp:anchor distT="0" distB="0" distL="114300" distR="114300" simplePos="0" relativeHeight="251791360" behindDoc="0" locked="0" layoutInCell="1" allowOverlap="1" wp14:anchorId="6A875BF0" wp14:editId="65DEFA8D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34290</wp:posOffset>
                  </wp:positionV>
                  <wp:extent cx="251460" cy="251460"/>
                  <wp:effectExtent l="0" t="0" r="0" b="0"/>
                  <wp:wrapNone/>
                  <wp:docPr id="1" name="Obraz 1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facebooka" w:history="1">
              <w:r w:rsidRPr="00E1219C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Pr="00E1219C">
                <w:rPr>
                  <w:rStyle w:val="Hipercze"/>
                  <w:rFonts w:cstheme="minorBidi"/>
                  <w:sz w:val="20"/>
                  <w:highlight w:val="black"/>
                </w:rPr>
                <w:t>UrzadStatystycznywWarszawie</w:t>
              </w:r>
              <w:proofErr w:type="spellEnd"/>
            </w:hyperlink>
            <w:r w:rsidRPr="00E1219C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455D23" w:rsidRPr="00E75B02" w14:paraId="4884FF26" w14:textId="77777777" w:rsidTr="00E75B02">
        <w:trPr>
          <w:trHeight w:val="426"/>
        </w:trPr>
        <w:tc>
          <w:tcPr>
            <w:tcW w:w="4926" w:type="dxa"/>
            <w:shd w:val="clear" w:color="auto" w:fill="000000"/>
          </w:tcPr>
          <w:p w14:paraId="282131AD" w14:textId="77777777" w:rsidR="00455D23" w:rsidRPr="003A2599" w:rsidRDefault="00455D23" w:rsidP="00455D2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1C7B7D5C" w14:textId="363ED06F" w:rsidR="00455D23" w:rsidRPr="003A2599" w:rsidRDefault="00455D23" w:rsidP="00455D23">
            <w:pPr>
              <w:ind w:firstLine="680"/>
              <w:rPr>
                <w:noProof/>
                <w:sz w:val="20"/>
                <w:highlight w:val="black"/>
                <w:lang w:eastAsia="pl-PL"/>
              </w:rPr>
            </w:pPr>
            <w:r w:rsidRPr="002A5AF5">
              <w:rPr>
                <w:b/>
                <w:noProof/>
                <w:sz w:val="20"/>
                <w:highlight w:val="black"/>
              </w:rPr>
              <w:drawing>
                <wp:anchor distT="0" distB="0" distL="114300" distR="114300" simplePos="0" relativeHeight="251792384" behindDoc="0" locked="0" layoutInCell="1" allowOverlap="1" wp14:anchorId="22CF0AAB" wp14:editId="7BD8FB83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66040</wp:posOffset>
                  </wp:positionV>
                  <wp:extent cx="251460" cy="251460"/>
                  <wp:effectExtent l="0" t="0" r="0" b="0"/>
                  <wp:wrapNone/>
                  <wp:docPr id="49" name="Obraz 49" descr="Ikona instagrama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instagrama" w:history="1">
              <w:proofErr w:type="spellStart"/>
              <w:r w:rsidRPr="00E1219C">
                <w:rPr>
                  <w:rStyle w:val="Hipercze"/>
                  <w:rFonts w:cstheme="minorBidi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455D23" w:rsidRPr="00E75B02" w14:paraId="2C7A5D68" w14:textId="77777777" w:rsidTr="00E75B02">
        <w:trPr>
          <w:trHeight w:val="504"/>
        </w:trPr>
        <w:tc>
          <w:tcPr>
            <w:tcW w:w="4926" w:type="dxa"/>
            <w:shd w:val="clear" w:color="auto" w:fill="000000"/>
          </w:tcPr>
          <w:p w14:paraId="627AA41B" w14:textId="77777777" w:rsidR="00455D23" w:rsidRPr="003A2599" w:rsidRDefault="00455D23" w:rsidP="00455D2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15F67F32" w14:textId="4E35D609" w:rsidR="00455D23" w:rsidRPr="003A2599" w:rsidRDefault="00455D23" w:rsidP="00455D23">
            <w:pPr>
              <w:ind w:firstLine="680"/>
              <w:rPr>
                <w:noProof/>
                <w:sz w:val="20"/>
                <w:highlight w:val="black"/>
                <w:lang w:eastAsia="pl-PL"/>
              </w:rPr>
            </w:pPr>
            <w:r w:rsidRPr="00BE7534">
              <w:rPr>
                <w:b/>
                <w:noProof/>
                <w:sz w:val="20"/>
                <w:highlight w:val="black"/>
              </w:rPr>
              <w:drawing>
                <wp:anchor distT="0" distB="0" distL="114300" distR="114300" simplePos="0" relativeHeight="251793408" behindDoc="0" locked="0" layoutInCell="1" allowOverlap="1" wp14:anchorId="02610472" wp14:editId="5EF42F7A">
                  <wp:simplePos x="0" y="0"/>
                  <wp:positionH relativeFrom="column">
                    <wp:posOffset>80645</wp:posOffset>
                  </wp:positionH>
                  <wp:positionV relativeFrom="page">
                    <wp:posOffset>24765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Link do youtube" w:history="1">
              <w:proofErr w:type="spellStart"/>
              <w:r w:rsidRPr="00E1219C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455D23" w:rsidRPr="00E75B02" w14:paraId="373CEFAE" w14:textId="77777777" w:rsidTr="00E75B02">
        <w:trPr>
          <w:trHeight w:val="1546"/>
        </w:trPr>
        <w:tc>
          <w:tcPr>
            <w:tcW w:w="4926" w:type="dxa"/>
            <w:shd w:val="clear" w:color="auto" w:fill="000000"/>
          </w:tcPr>
          <w:p w14:paraId="7F9FD058" w14:textId="77777777" w:rsidR="00455D23" w:rsidRPr="003A2599" w:rsidRDefault="00455D23" w:rsidP="00455D2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3108BCBA" w14:textId="58CE3FA7" w:rsidR="00455D23" w:rsidRPr="003A2599" w:rsidRDefault="00455D23" w:rsidP="00455D23">
            <w:pPr>
              <w:ind w:firstLine="680"/>
              <w:rPr>
                <w:noProof/>
                <w:sz w:val="20"/>
                <w:highlight w:val="black"/>
                <w:lang w:eastAsia="pl-PL"/>
              </w:rPr>
            </w:pPr>
            <w:r w:rsidRPr="00BE7534">
              <w:rPr>
                <w:b/>
                <w:noProof/>
                <w:sz w:val="20"/>
                <w:highlight w:val="black"/>
              </w:rPr>
              <w:drawing>
                <wp:anchor distT="0" distB="0" distL="114300" distR="114300" simplePos="0" relativeHeight="251794432" behindDoc="0" locked="0" layoutInCell="1" allowOverlap="1" wp14:anchorId="7B6CBC76" wp14:editId="1586F00F">
                  <wp:simplePos x="0" y="0"/>
                  <wp:positionH relativeFrom="column">
                    <wp:posOffset>81915</wp:posOffset>
                  </wp:positionH>
                  <wp:positionV relativeFrom="page">
                    <wp:posOffset>45085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Link do linkedin" w:history="1">
              <w:r w:rsidRPr="00E1219C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  <w:tr w:rsidR="00455D23" w:rsidRPr="00E75B02" w14:paraId="385E56CC" w14:textId="77777777" w:rsidTr="00E75B02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14:paraId="6E9C673D" w14:textId="525BE4A3" w:rsidR="00455D23" w:rsidRPr="005A3DC7" w:rsidRDefault="004F3D6F" w:rsidP="00455D23">
            <w:pPr>
              <w:rPr>
                <w:b/>
                <w:highlight w:val="black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6480" behindDoc="1" locked="0" layoutInCell="1" allowOverlap="1" wp14:anchorId="2D11FB2D" wp14:editId="6DE81E47">
                  <wp:simplePos x="0" y="0"/>
                  <wp:positionH relativeFrom="column">
                    <wp:posOffset>4568946</wp:posOffset>
                  </wp:positionH>
                  <wp:positionV relativeFrom="paragraph">
                    <wp:posOffset>177087</wp:posOffset>
                  </wp:positionV>
                  <wp:extent cx="1609725" cy="914400"/>
                  <wp:effectExtent l="0" t="0" r="9525" b="0"/>
                  <wp:wrapSquare wrapText="bothSides"/>
                  <wp:docPr id="27" name="Obraz 27" descr="Oceń opracowanie&#10;&#10;Link do ankiety oceniającej opracowanie. Ikonka w kształcie kwadratu składająca się z 25 gwiazdek. Jedna gwiazdka - ocena bardzo słaba, pięć gwiazdek - ocena bardzo do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x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5D23" w:rsidRPr="00E75B02">
              <w:rPr>
                <w:b/>
                <w:highlight w:val="black"/>
              </w:rPr>
              <w:t>Powiązane opracowania</w:t>
            </w:r>
          </w:p>
          <w:p w14:paraId="65BC75DB" w14:textId="588DC8C4" w:rsidR="00455D23" w:rsidRPr="00E75B02" w:rsidRDefault="00FD6ED0" w:rsidP="00455D23">
            <w:pPr>
              <w:rPr>
                <w:b/>
                <w:szCs w:val="24"/>
                <w:highlight w:val="black"/>
              </w:rPr>
            </w:pPr>
            <w:hyperlink r:id="rId33" w:tooltip="link do opracowania:&quot;Ambulatoryjna opieka zdrowotna w województwie mazowieckim w 2022 r.&quot;" w:history="1">
              <w:r w:rsidR="00455D23" w:rsidRPr="00E75B02">
                <w:rPr>
                  <w:rStyle w:val="Hipercze"/>
                  <w:szCs w:val="19"/>
                  <w:highlight w:val="black"/>
                </w:rPr>
                <w:t>Ambulatoryjna opieka zdrowotna</w:t>
              </w:r>
              <w:r w:rsidR="00455D23" w:rsidRPr="00E75B02">
                <w:rPr>
                  <w:rStyle w:val="Hipercze"/>
                  <w:rFonts w:cstheme="minorBidi"/>
                  <w:szCs w:val="19"/>
                  <w:highlight w:val="black"/>
                </w:rPr>
                <w:t xml:space="preserve"> w województwie mazowieckim w 2022 r.</w:t>
              </w:r>
            </w:hyperlink>
          </w:p>
          <w:p w14:paraId="691D171D" w14:textId="77777777" w:rsidR="00455D23" w:rsidRPr="00E75B02" w:rsidRDefault="00455D23" w:rsidP="00455D23">
            <w:pPr>
              <w:spacing w:before="360"/>
              <w:rPr>
                <w:b/>
                <w:szCs w:val="24"/>
                <w:highlight w:val="black"/>
              </w:rPr>
            </w:pPr>
            <w:r w:rsidRPr="00E75B02">
              <w:rPr>
                <w:b/>
                <w:szCs w:val="24"/>
                <w:highlight w:val="black"/>
              </w:rPr>
              <w:t>Temat dostępny w bazach danych</w:t>
            </w:r>
          </w:p>
          <w:p w14:paraId="538E36FF" w14:textId="77777777" w:rsidR="00455D23" w:rsidRPr="00800081" w:rsidRDefault="00455D23" w:rsidP="00455D23">
            <w:pPr>
              <w:rPr>
                <w:rStyle w:val="Hipercze"/>
                <w:rFonts w:cs="Arial"/>
                <w:color w:val="FFFFFF" w:themeColor="background1"/>
                <w:szCs w:val="19"/>
                <w:highlight w:val="black"/>
                <w:shd w:val="clear" w:color="auto" w:fill="F0F0F0"/>
              </w:rPr>
            </w:pPr>
            <w:r w:rsidRPr="00800081">
              <w:rPr>
                <w:rStyle w:val="Hipercze"/>
                <w:rFonts w:cs="Arial"/>
                <w:szCs w:val="19"/>
                <w:highlight w:val="black"/>
                <w:u w:val="none"/>
                <w:shd w:val="clear" w:color="auto" w:fill="F0F0F0"/>
                <w:lang w:val="en-GB"/>
              </w:rPr>
              <w:fldChar w:fldCharType="begin"/>
            </w:r>
            <w:r w:rsidRPr="00800081">
              <w:rPr>
                <w:rStyle w:val="Hipercze"/>
                <w:rFonts w:cs="Arial"/>
                <w:szCs w:val="19"/>
                <w:highlight w:val="black"/>
                <w:u w:val="none"/>
                <w:shd w:val="clear" w:color="auto" w:fill="F0F0F0"/>
              </w:rPr>
              <w:instrText>HYPERLINK "https://bdl.stat.gov.pl/BDL/dane/podgrup/temat" \o "link do Banku Danych Lokalnych"</w:instrText>
            </w:r>
            <w:r w:rsidRPr="00800081">
              <w:rPr>
                <w:rStyle w:val="Hipercze"/>
                <w:rFonts w:cs="Arial"/>
                <w:szCs w:val="19"/>
                <w:highlight w:val="black"/>
                <w:u w:val="none"/>
                <w:shd w:val="clear" w:color="auto" w:fill="F0F0F0"/>
                <w:lang w:val="en-GB"/>
              </w:rPr>
              <w:fldChar w:fldCharType="separate"/>
            </w:r>
            <w:r w:rsidRPr="00800081">
              <w:rPr>
                <w:rStyle w:val="Hipercze"/>
                <w:rFonts w:cs="Arial"/>
                <w:color w:val="FFFFFF" w:themeColor="background1"/>
                <w:szCs w:val="19"/>
                <w:highlight w:val="black"/>
              </w:rPr>
              <w:t>Bank Danych Lokalnych -&gt; Ochrona zdrowia, opieka społeczna i świadczenia na rzecz rodziny</w:t>
            </w:r>
          </w:p>
          <w:p w14:paraId="75DB2FBF" w14:textId="74C3AA45" w:rsidR="00455D23" w:rsidRPr="00E75B02" w:rsidRDefault="00455D23" w:rsidP="00455D23">
            <w:pPr>
              <w:rPr>
                <w:szCs w:val="19"/>
                <w:highlight w:val="black"/>
              </w:rPr>
            </w:pPr>
            <w:r w:rsidRPr="00800081">
              <w:rPr>
                <w:rStyle w:val="Hipercze"/>
                <w:rFonts w:cs="Arial"/>
                <w:szCs w:val="19"/>
                <w:highlight w:val="black"/>
                <w:u w:val="none"/>
                <w:shd w:val="clear" w:color="auto" w:fill="F0F0F0"/>
                <w:lang w:val="en-GB"/>
              </w:rPr>
              <w:fldChar w:fldCharType="end"/>
            </w:r>
            <w:hyperlink r:id="rId34" w:tooltip="Link do Dziedzinowych baz Wiedzy" w:history="1">
              <w:r w:rsidRPr="00E75B02">
                <w:rPr>
                  <w:rStyle w:val="Hipercze"/>
                  <w:rFonts w:cstheme="minorBidi"/>
                  <w:szCs w:val="19"/>
                  <w:highlight w:val="black"/>
                </w:rPr>
                <w:t>Dziedzinowe bazy wiedzy -&gt; Zdrowie i ochrona zdrowia</w:t>
              </w:r>
            </w:hyperlink>
          </w:p>
          <w:p w14:paraId="6EC7A51E" w14:textId="5426EBDE" w:rsidR="00455D23" w:rsidRPr="00E75B02" w:rsidRDefault="00FD6ED0" w:rsidP="00455D23">
            <w:pPr>
              <w:spacing w:before="360"/>
              <w:rPr>
                <w:b/>
                <w:szCs w:val="24"/>
                <w:highlight w:val="black"/>
              </w:rPr>
            </w:pPr>
            <w:hyperlink r:id="rId35" w:tooltip="Link do danych w bazie..." w:history="1"/>
            <w:r w:rsidR="00455D23" w:rsidRPr="00E75B02">
              <w:rPr>
                <w:b/>
                <w:szCs w:val="24"/>
                <w:highlight w:val="black"/>
              </w:rPr>
              <w:t>Ważniejsze pojęcia dostępne w słowniku</w:t>
            </w:r>
          </w:p>
          <w:p w14:paraId="4E5842E6" w14:textId="2C890498" w:rsidR="00455D23" w:rsidRPr="00E75B02" w:rsidRDefault="00455D23" w:rsidP="00455D23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sz w:val="19"/>
                <w:szCs w:val="19"/>
                <w:highlight w:val="black"/>
              </w:rPr>
            </w:pPr>
            <w:r w:rsidRPr="00E75B02">
              <w:rPr>
                <w:highlight w:val="black"/>
              </w:rPr>
              <w:fldChar w:fldCharType="begin"/>
            </w:r>
            <w:r w:rsidRPr="00E75B02">
              <w:rPr>
                <w:highlight w:val="black"/>
              </w:rPr>
              <w:instrText xml:space="preserve"> HYPERLINK "https://stat.gov.pl/" \o "Link do słownika pojęć" </w:instrText>
            </w:r>
            <w:r w:rsidRPr="00E75B02">
              <w:rPr>
                <w:highlight w:val="black"/>
              </w:rPr>
              <w:fldChar w:fldCharType="separate"/>
            </w:r>
            <w:r w:rsidRPr="00E75B02">
              <w:rPr>
                <w:sz w:val="19"/>
                <w:szCs w:val="19"/>
                <w:highlight w:val="black"/>
              </w:rPr>
              <w:fldChar w:fldCharType="begin"/>
            </w:r>
            <w:r w:rsidRPr="00E75B02">
              <w:rPr>
                <w:sz w:val="19"/>
                <w:szCs w:val="19"/>
                <w:highlight w:val="black"/>
              </w:rPr>
              <w:instrText>HYPERLINK "https://stat.gov.pl/metainformacje/slownik-pojec/pojecia-stosowane-w-statystyce-publicznej/3178,pojecie.html" \o "link do słownika pojęć"</w:instrText>
            </w:r>
            <w:r w:rsidRPr="00E75B02">
              <w:rPr>
                <w:sz w:val="19"/>
                <w:szCs w:val="19"/>
                <w:highlight w:val="black"/>
              </w:rPr>
              <w:fldChar w:fldCharType="separate"/>
            </w:r>
            <w:r w:rsidRPr="00E75B02">
              <w:rPr>
                <w:rStyle w:val="Hipercze"/>
                <w:rFonts w:cs="Fira Sans"/>
                <w:sz w:val="19"/>
                <w:szCs w:val="19"/>
                <w:highlight w:val="black"/>
              </w:rPr>
              <w:t xml:space="preserve">Ambulatoryjne świadczenia specjalistyczne </w:t>
            </w:r>
          </w:p>
          <w:p w14:paraId="2B0B4254" w14:textId="77777777" w:rsidR="00455D23" w:rsidRPr="00E75B02" w:rsidRDefault="00455D23" w:rsidP="00455D23">
            <w:pPr>
              <w:rPr>
                <w:rStyle w:val="Hipercze"/>
                <w:rFonts w:cstheme="minorBidi"/>
                <w:szCs w:val="19"/>
                <w:highlight w:val="black"/>
              </w:rPr>
            </w:pPr>
            <w:r w:rsidRPr="00E75B02">
              <w:rPr>
                <w:rFonts w:cs="Fira Sans"/>
                <w:szCs w:val="19"/>
                <w:highlight w:val="black"/>
              </w:rPr>
              <w:fldChar w:fldCharType="end"/>
            </w:r>
            <w:r w:rsidRPr="00E75B02">
              <w:rPr>
                <w:rFonts w:cs="Fira Sans"/>
                <w:szCs w:val="19"/>
                <w:highlight w:val="black"/>
              </w:rPr>
              <w:fldChar w:fldCharType="begin"/>
            </w:r>
            <w:r w:rsidRPr="00E75B02">
              <w:rPr>
                <w:rFonts w:cs="Fira Sans"/>
                <w:szCs w:val="19"/>
                <w:highlight w:val="black"/>
              </w:rPr>
              <w:instrText xml:space="preserve"> HYPERLINK "https://stat.gov.pl/metainformacje/slownik-pojec/pojecia-stosowane-w-statystyce-publicznej/1946,pojecie.html" \o "link do słownika pojęć" </w:instrText>
            </w:r>
            <w:r w:rsidRPr="00E75B02">
              <w:rPr>
                <w:rFonts w:cs="Fira Sans"/>
                <w:szCs w:val="19"/>
                <w:highlight w:val="black"/>
              </w:rPr>
              <w:fldChar w:fldCharType="separate"/>
            </w:r>
            <w:r w:rsidRPr="00E75B02">
              <w:rPr>
                <w:rStyle w:val="Hipercze"/>
                <w:rFonts w:cs="Fira Sans"/>
                <w:szCs w:val="19"/>
                <w:highlight w:val="black"/>
              </w:rPr>
              <w:t>Ambulatoryjne świadczenie zdrowotne</w:t>
            </w:r>
            <w:r w:rsidRPr="00E75B02">
              <w:rPr>
                <w:rStyle w:val="Hipercze"/>
                <w:rFonts w:cstheme="minorBidi"/>
                <w:szCs w:val="19"/>
                <w:highlight w:val="black"/>
              </w:rPr>
              <w:t xml:space="preserve"> </w:t>
            </w:r>
          </w:p>
          <w:p w14:paraId="69FC6302" w14:textId="77777777" w:rsidR="00455D23" w:rsidRPr="00E75B02" w:rsidRDefault="00455D23" w:rsidP="00455D23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sz w:val="19"/>
                <w:szCs w:val="19"/>
                <w:highlight w:val="black"/>
              </w:rPr>
            </w:pPr>
            <w:r w:rsidRPr="00E75B02">
              <w:rPr>
                <w:sz w:val="19"/>
                <w:szCs w:val="19"/>
                <w:highlight w:val="black"/>
              </w:rPr>
              <w:fldChar w:fldCharType="end"/>
            </w:r>
            <w:r w:rsidRPr="00E75B02">
              <w:rPr>
                <w:sz w:val="19"/>
                <w:szCs w:val="19"/>
                <w:highlight w:val="black"/>
              </w:rPr>
              <w:fldChar w:fldCharType="begin"/>
            </w:r>
            <w:r w:rsidRPr="00E75B02">
              <w:rPr>
                <w:sz w:val="19"/>
                <w:szCs w:val="19"/>
                <w:highlight w:val="black"/>
              </w:rPr>
              <w:instrText xml:space="preserve"> HYPERLINK "https://stat.gov.pl/metainformacje/slownik-pojec/pojecia-stosowane-w-statystyce-publicznej/3158,pojecie.html" \o "link do słownika pojęć" </w:instrText>
            </w:r>
            <w:r w:rsidRPr="00E75B02">
              <w:rPr>
                <w:sz w:val="19"/>
                <w:szCs w:val="19"/>
                <w:highlight w:val="black"/>
              </w:rPr>
              <w:fldChar w:fldCharType="separate"/>
            </w:r>
            <w:r w:rsidRPr="00E75B02">
              <w:rPr>
                <w:rStyle w:val="Hipercze"/>
                <w:rFonts w:cs="Fira Sans"/>
                <w:sz w:val="19"/>
                <w:szCs w:val="19"/>
                <w:highlight w:val="black"/>
              </w:rPr>
              <w:t xml:space="preserve">Podstawowa opieka zdrowotna </w:t>
            </w:r>
          </w:p>
          <w:p w14:paraId="126F4368" w14:textId="77777777" w:rsidR="00455D23" w:rsidRPr="00E75B02" w:rsidRDefault="00455D23" w:rsidP="00455D23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sz w:val="19"/>
                <w:szCs w:val="19"/>
                <w:highlight w:val="black"/>
              </w:rPr>
            </w:pPr>
            <w:r w:rsidRPr="00E75B02">
              <w:rPr>
                <w:sz w:val="19"/>
                <w:szCs w:val="19"/>
                <w:highlight w:val="black"/>
              </w:rPr>
              <w:fldChar w:fldCharType="end"/>
            </w:r>
            <w:r w:rsidRPr="00E75B02">
              <w:rPr>
                <w:rStyle w:val="Hipercze"/>
                <w:rFonts w:cs="Fira Sans"/>
                <w:sz w:val="19"/>
                <w:szCs w:val="19"/>
                <w:highlight w:val="black"/>
              </w:rPr>
              <w:fldChar w:fldCharType="begin"/>
            </w:r>
            <w:r w:rsidRPr="00E75B02">
              <w:rPr>
                <w:rStyle w:val="Hipercze"/>
                <w:rFonts w:cs="Fira Sans"/>
                <w:sz w:val="19"/>
                <w:szCs w:val="19"/>
                <w:highlight w:val="black"/>
              </w:rPr>
              <w:instrText>HYPERLINK "https://stat.gov.pl/metainformacje/slownik-pojec/pojecia-stosowane-w-statystyce-publicznej/3154,pojecie.html" \o "link do słownika pojęć"</w:instrText>
            </w:r>
            <w:r w:rsidRPr="00E75B02">
              <w:rPr>
                <w:rStyle w:val="Hipercze"/>
                <w:rFonts w:cs="Fira Sans"/>
                <w:sz w:val="19"/>
                <w:szCs w:val="19"/>
                <w:highlight w:val="black"/>
              </w:rPr>
              <w:fldChar w:fldCharType="separate"/>
            </w:r>
            <w:r w:rsidRPr="00E75B02">
              <w:rPr>
                <w:rStyle w:val="Hipercze"/>
                <w:rFonts w:cs="Fira Sans"/>
                <w:sz w:val="19"/>
                <w:szCs w:val="19"/>
                <w:highlight w:val="black"/>
              </w:rPr>
              <w:t xml:space="preserve">Porada </w:t>
            </w:r>
          </w:p>
          <w:p w14:paraId="5179B40A" w14:textId="77777777" w:rsidR="00455D23" w:rsidRPr="00E75B02" w:rsidRDefault="00455D23" w:rsidP="00455D23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sz w:val="19"/>
                <w:szCs w:val="19"/>
                <w:highlight w:val="black"/>
              </w:rPr>
            </w:pPr>
            <w:r w:rsidRPr="00E75B02">
              <w:rPr>
                <w:rStyle w:val="Hipercze"/>
                <w:rFonts w:cs="Fira Sans"/>
                <w:sz w:val="19"/>
                <w:szCs w:val="19"/>
                <w:highlight w:val="black"/>
              </w:rPr>
              <w:fldChar w:fldCharType="end"/>
            </w:r>
            <w:r w:rsidRPr="00E75B02">
              <w:rPr>
                <w:sz w:val="19"/>
                <w:szCs w:val="19"/>
                <w:highlight w:val="black"/>
              </w:rPr>
              <w:fldChar w:fldCharType="begin"/>
            </w:r>
            <w:r w:rsidRPr="00E75B02">
              <w:rPr>
                <w:sz w:val="19"/>
                <w:szCs w:val="19"/>
                <w:highlight w:val="black"/>
              </w:rPr>
              <w:instrText xml:space="preserve"> HYPERLINK "https://stat.gov.pl/metainformacje/slownik-pojec/pojecia-stosowane-w-statystyce-publicznej/1447,pojecie.html" \o "link do słownika pojęć" </w:instrText>
            </w:r>
            <w:r w:rsidRPr="00E75B02">
              <w:rPr>
                <w:sz w:val="19"/>
                <w:szCs w:val="19"/>
                <w:highlight w:val="black"/>
              </w:rPr>
              <w:fldChar w:fldCharType="separate"/>
            </w:r>
            <w:r w:rsidRPr="00E75B02">
              <w:rPr>
                <w:rStyle w:val="Hipercze"/>
                <w:rFonts w:cs="Fira Sans"/>
                <w:sz w:val="19"/>
                <w:szCs w:val="19"/>
                <w:highlight w:val="black"/>
              </w:rPr>
              <w:t>Praktyka lekarska</w:t>
            </w:r>
          </w:p>
          <w:p w14:paraId="44FCB382" w14:textId="77777777" w:rsidR="00455D23" w:rsidRPr="00E75B02" w:rsidRDefault="00455D23" w:rsidP="00455D23">
            <w:pPr>
              <w:pStyle w:val="Default"/>
              <w:spacing w:before="120" w:after="120" w:line="240" w:lineRule="exact"/>
              <w:rPr>
                <w:rStyle w:val="Hipercze"/>
                <w:rFonts w:cs="Fira Sans"/>
                <w:sz w:val="19"/>
                <w:szCs w:val="19"/>
                <w:highlight w:val="black"/>
              </w:rPr>
            </w:pPr>
            <w:r w:rsidRPr="00E75B02">
              <w:rPr>
                <w:sz w:val="19"/>
                <w:szCs w:val="19"/>
                <w:highlight w:val="black"/>
              </w:rPr>
              <w:fldChar w:fldCharType="end"/>
            </w:r>
            <w:r w:rsidRPr="00E75B02">
              <w:rPr>
                <w:sz w:val="19"/>
                <w:szCs w:val="19"/>
                <w:highlight w:val="black"/>
              </w:rPr>
              <w:fldChar w:fldCharType="begin"/>
            </w:r>
            <w:r w:rsidRPr="00E75B02">
              <w:rPr>
                <w:sz w:val="19"/>
                <w:szCs w:val="19"/>
                <w:highlight w:val="black"/>
              </w:rPr>
              <w:instrText xml:space="preserve"> HYPERLINK "https://stat.gov.pl/metainformacje/slownik-pojec/pojecia-stosowane-w-statystyce-publicznej/3164,pojecie.html" \o "link do słownika pojęć" </w:instrText>
            </w:r>
            <w:r w:rsidRPr="00E75B02">
              <w:rPr>
                <w:sz w:val="19"/>
                <w:szCs w:val="19"/>
                <w:highlight w:val="black"/>
              </w:rPr>
              <w:fldChar w:fldCharType="separate"/>
            </w:r>
            <w:r w:rsidRPr="00E75B02">
              <w:rPr>
                <w:rStyle w:val="Hipercze"/>
                <w:rFonts w:cs="Fira Sans"/>
                <w:sz w:val="19"/>
                <w:szCs w:val="19"/>
                <w:highlight w:val="black"/>
              </w:rPr>
              <w:t>Przychodnia</w:t>
            </w:r>
          </w:p>
          <w:p w14:paraId="59EB7117" w14:textId="0C964626" w:rsidR="00455D23" w:rsidRPr="00E75B02" w:rsidRDefault="00455D23" w:rsidP="00455D23">
            <w:pPr>
              <w:rPr>
                <w:b/>
                <w:szCs w:val="24"/>
                <w:highlight w:val="black"/>
                <w:lang w:val="en-GB"/>
              </w:rPr>
            </w:pPr>
            <w:r w:rsidRPr="00E75B02">
              <w:rPr>
                <w:rFonts w:cs="Fira Sans"/>
                <w:szCs w:val="19"/>
                <w:highlight w:val="black"/>
              </w:rPr>
              <w:fldChar w:fldCharType="end"/>
            </w:r>
            <w:r w:rsidRPr="00E75B02">
              <w:rPr>
                <w:rStyle w:val="Hipercze"/>
                <w:highlight w:val="black"/>
              </w:rPr>
              <w:fldChar w:fldCharType="end"/>
            </w:r>
          </w:p>
        </w:tc>
      </w:tr>
    </w:tbl>
    <w:p w14:paraId="7C19EFAE" w14:textId="5AAD912C" w:rsidR="00D261A2" w:rsidRPr="00E75B02" w:rsidRDefault="00D261A2" w:rsidP="003A5B89">
      <w:pPr>
        <w:rPr>
          <w:sz w:val="18"/>
          <w:highlight w:val="black"/>
          <w:lang w:val="en-GB"/>
        </w:rPr>
      </w:pPr>
    </w:p>
    <w:sectPr w:rsidR="00D261A2" w:rsidRPr="00E75B02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831AE4" w14:textId="77777777" w:rsidR="00FD6ED0" w:rsidRDefault="00FD6ED0" w:rsidP="000662E2">
      <w:pPr>
        <w:spacing w:after="0" w:line="240" w:lineRule="auto"/>
      </w:pPr>
      <w:r>
        <w:separator/>
      </w:r>
    </w:p>
  </w:endnote>
  <w:endnote w:type="continuationSeparator" w:id="0">
    <w:p w14:paraId="511CE500" w14:textId="77777777" w:rsidR="00FD6ED0" w:rsidRDefault="00FD6ED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  <w:embedRegular r:id="rId1" w:fontKey="{B138E806-EFCC-4D98-AC7A-7CB1D247D848}"/>
    <w:embedBold r:id="rId2" w:fontKey="{11D60D93-9B91-4D7D-BFBC-43587E22EBAC}"/>
    <w:embedItalic r:id="rId3" w:fontKey="{76386563-EA5C-4BB0-A53E-08956F497843}"/>
  </w:font>
  <w:font w:name="Fira Sans Light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  <w:embedRegular r:id="rId4" w:fontKey="{A74D0DFD-F8FB-4DA7-9CF9-DF7EB11161EC}"/>
    <w:embedBold r:id="rId5" w:fontKey="{0572DD71-3235-45E0-A95D-F52F059025CA}"/>
    <w:embedItalic r:id="rId6" w:fontKey="{5D094964-8FE0-4595-9FAB-E43C32473A97}"/>
    <w:embedBoldItalic r:id="rId7" w:fontKey="{608C62D5-09E8-4162-AE70-F866C8CCAF7D}"/>
  </w:font>
  <w:font w:name="Fira Sans SemiBold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  <w:embedRegular r:id="rId8" w:fontKey="{D98729CC-A3E0-4FEA-8007-961876DFAE0C}"/>
    <w:embedBold r:id="rId9" w:fontKey="{64B9A6D1-5765-4F8B-8CA6-1A79FA26F5B8}"/>
  </w:font>
  <w:font w:name="Fira Sans Medium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  <w:embedRegular r:id="rId10" w:fontKey="{F7F5A8EB-AA22-45DF-9022-6AB853F489CC}"/>
    <w:embedBold r:id="rId11" w:fontKey="{3BA9DE49-0572-4B8C-9047-BD05A07E135C}"/>
    <w:embedItalic r:id="rId12" w:fontKey="{CC0A4699-2422-429B-A4B4-E51FE115D9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91AE47BD-5977-45FA-9586-F3A13746A5FD}"/>
  </w:font>
  <w:font w:name="Fira Sans Extra Condensed SemiB">
    <w:altName w:val="Fira Sans SemiBold"/>
    <w:charset w:val="EE"/>
    <w:family w:val="swiss"/>
    <w:pitch w:val="variable"/>
    <w:sig w:usb0="600002FF" w:usb1="00000001" w:usb2="00000000" w:usb3="00000000" w:csb0="0000019F" w:csb1="00000000"/>
    <w:embedRegular r:id="rId14" w:fontKey="{EA2F39C0-9C10-4C82-8B65-E35DD4F639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B3086371-B41B-4FE0-98E2-C367A76C079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6" w:fontKey="{DD61EDF7-AC34-4B11-B0E8-5D3B33355C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AE3935" w14:textId="77777777" w:rsidR="00FD6ED0" w:rsidRDefault="00FD6ED0" w:rsidP="000662E2">
      <w:pPr>
        <w:spacing w:after="0" w:line="240" w:lineRule="auto"/>
      </w:pPr>
      <w:r>
        <w:separator/>
      </w:r>
    </w:p>
  </w:footnote>
  <w:footnote w:type="continuationSeparator" w:id="0">
    <w:p w14:paraId="2A54D6BC" w14:textId="77777777" w:rsidR="00FD6ED0" w:rsidRDefault="00FD6ED0" w:rsidP="000662E2">
      <w:pPr>
        <w:spacing w:after="0" w:line="240" w:lineRule="auto"/>
      </w:pPr>
      <w:r>
        <w:continuationSeparator/>
      </w:r>
    </w:p>
  </w:footnote>
  <w:footnote w:id="1">
    <w:p w14:paraId="3D753D96" w14:textId="06F46262" w:rsidR="005E4054" w:rsidRPr="002B4307" w:rsidRDefault="005E4054" w:rsidP="005E4054">
      <w:pPr>
        <w:pStyle w:val="Tekstprzypisudolnego"/>
        <w:rPr>
          <w:sz w:val="18"/>
          <w:szCs w:val="18"/>
        </w:rPr>
      </w:pPr>
      <w:r w:rsidRPr="00620A9D">
        <w:rPr>
          <w:rStyle w:val="PrzypisdolnyZnak"/>
          <w:vertAlign w:val="superscript"/>
        </w:rPr>
        <w:footnoteRef/>
      </w:r>
      <w:r w:rsidRPr="00620A9D">
        <w:rPr>
          <w:rStyle w:val="PrzypisdolnyZnak"/>
          <w:vertAlign w:val="superscript"/>
        </w:rPr>
        <w:t xml:space="preserve"> </w:t>
      </w:r>
      <w:r w:rsidRPr="00620A9D">
        <w:rPr>
          <w:rStyle w:val="PrzypisdolnyZnak"/>
        </w:rPr>
        <w:t>Łącznie z przychodniami Ministerstwa Obrony Narodowej i Ministerstwa Spraw Wewnętrznych i</w:t>
      </w:r>
      <w:r w:rsidR="00FA4E11">
        <w:rPr>
          <w:rStyle w:val="PrzypisdolnyZnak"/>
        </w:rPr>
        <w:t> </w:t>
      </w:r>
      <w:r w:rsidRPr="00620A9D">
        <w:rPr>
          <w:rStyle w:val="PrzypisdolnyZnak"/>
        </w:rPr>
        <w:t>Administracji</w:t>
      </w:r>
      <w:r w:rsidRPr="002B4307">
        <w:rPr>
          <w:sz w:val="18"/>
          <w:szCs w:val="18"/>
        </w:rPr>
        <w:t>.</w:t>
      </w:r>
      <w:r w:rsidRPr="002B4307">
        <w:rPr>
          <w:rFonts w:ascii="Fira Sans SemiBold" w:eastAsia="Times New Roman" w:hAnsi="Fira Sans SemiBold" w:cs="Times New Roman"/>
          <w:bCs/>
          <w:noProof/>
          <w:color w:val="001D77"/>
          <w:sz w:val="18"/>
          <w:szCs w:val="18"/>
          <w:lang w:eastAsia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15139DEC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DDCD23" w14:textId="77777777" w:rsidR="00E75B02" w:rsidRPr="00E75B02" w:rsidRDefault="00E75B02" w:rsidP="00E75B0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" fillcolor="black" stroked="f" strokeweight="1pt">
              <v:textbox>
                <w:txbxContent>
                  <w:p w14:paraId="61DDCD23" w14:textId="77777777" w:rsidR="00E75B02" w:rsidRPr="00E75B02" w:rsidRDefault="00E75B02" w:rsidP="00E75B0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0CA6635B" w:rsidR="00003437" w:rsidRDefault="005A0A7B">
    <w:pPr>
      <w:pStyle w:val="Nagwek"/>
      <w:rPr>
        <w:noProof/>
        <w:lang w:eastAsia="pl-PL"/>
      </w:rPr>
    </w:pPr>
    <w:r w:rsidRPr="00C029D2">
      <w:rPr>
        <w:noProof/>
        <w:lang w:eastAsia="pl-PL"/>
      </w:rPr>
      <w:drawing>
        <wp:inline distT="0" distB="0" distL="0" distR="0" wp14:anchorId="663E62E3" wp14:editId="02648D96">
          <wp:extent cx="1778400" cy="531685"/>
          <wp:effectExtent l="0" t="0" r="0" b="1905"/>
          <wp:docPr id="37" name="Obraz 37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kontrast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400" cy="53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3756812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E75B02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E75B02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E75B02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E75B02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4DD219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A65222D" w14:textId="77777777" w:rsidR="00E75B02" w:rsidRPr="00E75B02" w:rsidRDefault="00E75B02" w:rsidP="00E75B0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38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" fillcolor="black" stroked="f" strokeweight="1pt">
              <v:textbox>
                <w:txbxContent>
                  <w:p w14:paraId="7A65222D" w14:textId="77777777" w:rsidR="00E75B02" w:rsidRPr="00E75B02" w:rsidRDefault="00E75B02" w:rsidP="00E75B0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D569C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&#10;Data publikacji informacji sygnalnej 27 czerwc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BC42FAA" w:rsidR="00F37172" w:rsidRPr="00E75B02" w:rsidRDefault="00F10F95" w:rsidP="00F049AB">
                          <w:pPr>
                            <w:pStyle w:val="Datainformacjisygnalnej"/>
                          </w:pPr>
                          <w:r w:rsidRPr="00E75B02">
                            <w:t>27</w:t>
                          </w:r>
                          <w:r w:rsidR="00DE6B58" w:rsidRPr="00E75B02">
                            <w:t>.</w:t>
                          </w:r>
                          <w:r w:rsidRPr="00E75B02">
                            <w:t>06</w:t>
                          </w:r>
                          <w:r w:rsidR="00DE6B58" w:rsidRPr="00E75B02">
                            <w:t>.</w:t>
                          </w:r>
                          <w:r w:rsidRPr="00E75B02">
                            <w:t>2024</w:t>
                          </w:r>
                          <w:r w:rsidR="00DE6B58" w:rsidRPr="00E75B02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&#10;&#10;Data publikacji informacji sygnalnej 27 czerwca 2024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" fillcolor="black" stroked="f">
              <v:fill color2="black" type="pattern"/>
              <v:textbox>
                <w:txbxContent>
                  <w:p w14:paraId="71967FEA" w14:textId="4BC42FAA" w:rsidR="00F37172" w:rsidRPr="00E75B02" w:rsidRDefault="00F10F95" w:rsidP="00F049AB">
                    <w:pPr>
                      <w:pStyle w:val="Datainformacjisygnalnej"/>
                    </w:pPr>
                    <w:r w:rsidRPr="00E75B02">
                      <w:t>27</w:t>
                    </w:r>
                    <w:r w:rsidR="00DE6B58" w:rsidRPr="00E75B02">
                      <w:t>.</w:t>
                    </w:r>
                    <w:r w:rsidRPr="00E75B02">
                      <w:t>06</w:t>
                    </w:r>
                    <w:r w:rsidR="00DE6B58" w:rsidRPr="00E75B02">
                      <w:t>.</w:t>
                    </w:r>
                    <w:r w:rsidRPr="00E75B02">
                      <w:t>2024</w:t>
                    </w:r>
                    <w:r w:rsidR="00DE6B58" w:rsidRPr="00E75B02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4.4pt;height:124.4pt;visibility:visible;mso-wrap-style:square" o:bullet="t">
        <v:imagedata r:id="rId1" o:title=""/>
      </v:shape>
    </w:pict>
  </w:numPicBullet>
  <w:numPicBullet w:numPicBulletId="1">
    <w:pict>
      <v:shape id="_x0000_i1047" type="#_x0000_t75" style="width:124.4pt;height:124.4pt;visibility:visible;mso-wrap-style:square" o:bullet="t">
        <v:imagedata r:id="rId2" o:title=""/>
      </v:shape>
    </w:pict>
  </w:numPicBullet>
  <w:numPicBullet w:numPicBulletId="2">
    <w:pict>
      <v:shape id="_x0000_i1048" type="#_x0000_t75" style="width:20.15pt;height:23.05pt;visibility:visible;mso-wrap-style:square" o:bullet="t">
        <v:imagedata r:id="rId3" o:title=""/>
      </v:shape>
    </w:pict>
  </w:numPicBullet>
  <w:numPicBullet w:numPicBulletId="3">
    <w:pict>
      <v:shape id="_x0000_i1049" type="#_x0000_t75" style="width:20.15pt;height:23.05pt;visibility:visible;mso-wrap-style:square" o:bullet="t">
        <v:imagedata r:id="rId4" o:title=""/>
      </v:shape>
    </w:pict>
  </w:numPicBullet>
  <w:abstractNum w:abstractNumId="0" w15:restartNumberingAfterBreak="0">
    <w:nsid w:val="FFFFFF7C"/>
    <w:multiLevelType w:val="singleLevel"/>
    <w:tmpl w:val="238644A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D4C3E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C8720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4221B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FB48F6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58436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7414A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CC53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A9C6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323FC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7653F3C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5" w15:restartNumberingAfterBreak="0">
    <w:nsid w:val="2F115FA5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8" w15:restartNumberingAfterBreak="0">
    <w:nsid w:val="6A883CBE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11"/>
  </w:num>
  <w:num w:numId="3">
    <w:abstractNumId w:val="12"/>
  </w:num>
  <w:num w:numId="4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8"/>
  </w:num>
  <w:num w:numId="8">
    <w:abstractNumId w:val="13"/>
  </w:num>
  <w:num w:numId="9">
    <w:abstractNumId w:val="15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547B"/>
    <w:rsid w:val="0004582E"/>
    <w:rsid w:val="000470AA"/>
    <w:rsid w:val="0005692B"/>
    <w:rsid w:val="00057CA1"/>
    <w:rsid w:val="000647A9"/>
    <w:rsid w:val="000662E2"/>
    <w:rsid w:val="00066883"/>
    <w:rsid w:val="00071B39"/>
    <w:rsid w:val="00074DD8"/>
    <w:rsid w:val="00075759"/>
    <w:rsid w:val="00075BD4"/>
    <w:rsid w:val="00076CA6"/>
    <w:rsid w:val="000806F7"/>
    <w:rsid w:val="00097840"/>
    <w:rsid w:val="000B0727"/>
    <w:rsid w:val="000C135D"/>
    <w:rsid w:val="000C5C13"/>
    <w:rsid w:val="000D1D43"/>
    <w:rsid w:val="000D225C"/>
    <w:rsid w:val="000D2A5C"/>
    <w:rsid w:val="000D39F0"/>
    <w:rsid w:val="000E0855"/>
    <w:rsid w:val="000E0918"/>
    <w:rsid w:val="000E79A9"/>
    <w:rsid w:val="001011C3"/>
    <w:rsid w:val="00102288"/>
    <w:rsid w:val="00106DA3"/>
    <w:rsid w:val="00110214"/>
    <w:rsid w:val="00110D87"/>
    <w:rsid w:val="00111CF4"/>
    <w:rsid w:val="00112399"/>
    <w:rsid w:val="00114DB9"/>
    <w:rsid w:val="00116087"/>
    <w:rsid w:val="00117711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951DA"/>
    <w:rsid w:val="001A3F98"/>
    <w:rsid w:val="001B053D"/>
    <w:rsid w:val="001C3269"/>
    <w:rsid w:val="001D19B6"/>
    <w:rsid w:val="001D1DB4"/>
    <w:rsid w:val="001D23F1"/>
    <w:rsid w:val="001D25F9"/>
    <w:rsid w:val="001D61ED"/>
    <w:rsid w:val="001E5B2D"/>
    <w:rsid w:val="001F24AA"/>
    <w:rsid w:val="001F398B"/>
    <w:rsid w:val="00200985"/>
    <w:rsid w:val="0020156C"/>
    <w:rsid w:val="00216634"/>
    <w:rsid w:val="0022188D"/>
    <w:rsid w:val="0023419A"/>
    <w:rsid w:val="002371A1"/>
    <w:rsid w:val="00237913"/>
    <w:rsid w:val="00242D31"/>
    <w:rsid w:val="00253AB6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6B12"/>
    <w:rsid w:val="002C21F0"/>
    <w:rsid w:val="002D01DF"/>
    <w:rsid w:val="002E3EB3"/>
    <w:rsid w:val="002E3F66"/>
    <w:rsid w:val="002E6140"/>
    <w:rsid w:val="002E6985"/>
    <w:rsid w:val="002E71B6"/>
    <w:rsid w:val="002F092F"/>
    <w:rsid w:val="002F35F6"/>
    <w:rsid w:val="002F77C8"/>
    <w:rsid w:val="002F7CBF"/>
    <w:rsid w:val="00304F22"/>
    <w:rsid w:val="00306C7C"/>
    <w:rsid w:val="00313F5C"/>
    <w:rsid w:val="00314F86"/>
    <w:rsid w:val="00317F4D"/>
    <w:rsid w:val="00322EDD"/>
    <w:rsid w:val="00326BDA"/>
    <w:rsid w:val="003309FA"/>
    <w:rsid w:val="00331135"/>
    <w:rsid w:val="00332320"/>
    <w:rsid w:val="00340F5D"/>
    <w:rsid w:val="00342E15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37A5"/>
    <w:rsid w:val="00394E26"/>
    <w:rsid w:val="00396691"/>
    <w:rsid w:val="00397D18"/>
    <w:rsid w:val="003A0232"/>
    <w:rsid w:val="003A1B36"/>
    <w:rsid w:val="003A2599"/>
    <w:rsid w:val="003A5B89"/>
    <w:rsid w:val="003B1454"/>
    <w:rsid w:val="003B18B6"/>
    <w:rsid w:val="003C161B"/>
    <w:rsid w:val="003C4746"/>
    <w:rsid w:val="003C59E0"/>
    <w:rsid w:val="003C6C8D"/>
    <w:rsid w:val="003C6E27"/>
    <w:rsid w:val="003D2656"/>
    <w:rsid w:val="003D4F95"/>
    <w:rsid w:val="003D5F42"/>
    <w:rsid w:val="003D60A9"/>
    <w:rsid w:val="003E4367"/>
    <w:rsid w:val="003F0BD9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6C7"/>
    <w:rsid w:val="00444B6B"/>
    <w:rsid w:val="00445047"/>
    <w:rsid w:val="00446749"/>
    <w:rsid w:val="00453EB7"/>
    <w:rsid w:val="00455D23"/>
    <w:rsid w:val="00463E39"/>
    <w:rsid w:val="004657FC"/>
    <w:rsid w:val="004733F6"/>
    <w:rsid w:val="00474E69"/>
    <w:rsid w:val="00483E9F"/>
    <w:rsid w:val="00485A2C"/>
    <w:rsid w:val="00487F9A"/>
    <w:rsid w:val="0049621B"/>
    <w:rsid w:val="004A1D19"/>
    <w:rsid w:val="004B4292"/>
    <w:rsid w:val="004C039D"/>
    <w:rsid w:val="004C1895"/>
    <w:rsid w:val="004C6D40"/>
    <w:rsid w:val="004E6AA8"/>
    <w:rsid w:val="004F0C3C"/>
    <w:rsid w:val="004F2280"/>
    <w:rsid w:val="004F23BB"/>
    <w:rsid w:val="004F3D6F"/>
    <w:rsid w:val="004F63FC"/>
    <w:rsid w:val="00505A92"/>
    <w:rsid w:val="00517EF4"/>
    <w:rsid w:val="005203F1"/>
    <w:rsid w:val="00521BC3"/>
    <w:rsid w:val="00531873"/>
    <w:rsid w:val="00533632"/>
    <w:rsid w:val="00534013"/>
    <w:rsid w:val="00537D6B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7CEE"/>
    <w:rsid w:val="005916D7"/>
    <w:rsid w:val="0059427F"/>
    <w:rsid w:val="005A0A7B"/>
    <w:rsid w:val="005A3DC7"/>
    <w:rsid w:val="005A698C"/>
    <w:rsid w:val="005C0CAC"/>
    <w:rsid w:val="005D062E"/>
    <w:rsid w:val="005D2F6B"/>
    <w:rsid w:val="005D334E"/>
    <w:rsid w:val="005E0799"/>
    <w:rsid w:val="005E10F9"/>
    <w:rsid w:val="005E1200"/>
    <w:rsid w:val="005E4054"/>
    <w:rsid w:val="005F45EE"/>
    <w:rsid w:val="005F4A6A"/>
    <w:rsid w:val="005F5A80"/>
    <w:rsid w:val="005F7611"/>
    <w:rsid w:val="006044FF"/>
    <w:rsid w:val="00607CC5"/>
    <w:rsid w:val="0061179B"/>
    <w:rsid w:val="006125F9"/>
    <w:rsid w:val="006263C6"/>
    <w:rsid w:val="00631752"/>
    <w:rsid w:val="00633014"/>
    <w:rsid w:val="0063437B"/>
    <w:rsid w:val="0063660D"/>
    <w:rsid w:val="0064017E"/>
    <w:rsid w:val="00654BB6"/>
    <w:rsid w:val="00654C69"/>
    <w:rsid w:val="006673CA"/>
    <w:rsid w:val="00673C26"/>
    <w:rsid w:val="00674DE5"/>
    <w:rsid w:val="00677ACA"/>
    <w:rsid w:val="006812AF"/>
    <w:rsid w:val="0068327D"/>
    <w:rsid w:val="006913E9"/>
    <w:rsid w:val="00691534"/>
    <w:rsid w:val="00693880"/>
    <w:rsid w:val="00693893"/>
    <w:rsid w:val="0069457F"/>
    <w:rsid w:val="00694AF0"/>
    <w:rsid w:val="006A4686"/>
    <w:rsid w:val="006B0E9E"/>
    <w:rsid w:val="006B486D"/>
    <w:rsid w:val="006B5AE4"/>
    <w:rsid w:val="006D1507"/>
    <w:rsid w:val="006D1608"/>
    <w:rsid w:val="006D4054"/>
    <w:rsid w:val="006D7409"/>
    <w:rsid w:val="006E02EC"/>
    <w:rsid w:val="006E2833"/>
    <w:rsid w:val="006E3C4F"/>
    <w:rsid w:val="006E6F41"/>
    <w:rsid w:val="006E73E6"/>
    <w:rsid w:val="006F4FBE"/>
    <w:rsid w:val="006F67D7"/>
    <w:rsid w:val="007031C7"/>
    <w:rsid w:val="00710E54"/>
    <w:rsid w:val="007211B1"/>
    <w:rsid w:val="00724DCA"/>
    <w:rsid w:val="007277DA"/>
    <w:rsid w:val="00731D27"/>
    <w:rsid w:val="007357EB"/>
    <w:rsid w:val="00737F2E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023D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0081"/>
    <w:rsid w:val="0080553C"/>
    <w:rsid w:val="00805B46"/>
    <w:rsid w:val="00805DB4"/>
    <w:rsid w:val="00823593"/>
    <w:rsid w:val="00825928"/>
    <w:rsid w:val="00825DC2"/>
    <w:rsid w:val="008313B9"/>
    <w:rsid w:val="00834AD3"/>
    <w:rsid w:val="00843795"/>
    <w:rsid w:val="00847F0F"/>
    <w:rsid w:val="00852448"/>
    <w:rsid w:val="00877F6C"/>
    <w:rsid w:val="0088258A"/>
    <w:rsid w:val="00886332"/>
    <w:rsid w:val="008925F0"/>
    <w:rsid w:val="008938CA"/>
    <w:rsid w:val="0089448A"/>
    <w:rsid w:val="00897877"/>
    <w:rsid w:val="008A26D9"/>
    <w:rsid w:val="008A7B5B"/>
    <w:rsid w:val="008B12D2"/>
    <w:rsid w:val="008B699C"/>
    <w:rsid w:val="008C0C29"/>
    <w:rsid w:val="008D02DA"/>
    <w:rsid w:val="008D76BC"/>
    <w:rsid w:val="008E3E14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2F72"/>
    <w:rsid w:val="00920AAE"/>
    <w:rsid w:val="009227A6"/>
    <w:rsid w:val="00933EC1"/>
    <w:rsid w:val="009409B1"/>
    <w:rsid w:val="009446AD"/>
    <w:rsid w:val="00944B38"/>
    <w:rsid w:val="009530DB"/>
    <w:rsid w:val="00953676"/>
    <w:rsid w:val="00956F30"/>
    <w:rsid w:val="009664F7"/>
    <w:rsid w:val="00966C9A"/>
    <w:rsid w:val="00967527"/>
    <w:rsid w:val="009705EE"/>
    <w:rsid w:val="00977927"/>
    <w:rsid w:val="0098135C"/>
    <w:rsid w:val="0098156A"/>
    <w:rsid w:val="009819D4"/>
    <w:rsid w:val="00985DB8"/>
    <w:rsid w:val="00991BAC"/>
    <w:rsid w:val="00992A0A"/>
    <w:rsid w:val="00993DA3"/>
    <w:rsid w:val="009A1159"/>
    <w:rsid w:val="009A6EA0"/>
    <w:rsid w:val="009B2A4A"/>
    <w:rsid w:val="009B444A"/>
    <w:rsid w:val="009C1335"/>
    <w:rsid w:val="009C1AB2"/>
    <w:rsid w:val="009C7251"/>
    <w:rsid w:val="009D0892"/>
    <w:rsid w:val="009E2E91"/>
    <w:rsid w:val="009E5670"/>
    <w:rsid w:val="00A01B40"/>
    <w:rsid w:val="00A139F5"/>
    <w:rsid w:val="00A32937"/>
    <w:rsid w:val="00A32E16"/>
    <w:rsid w:val="00A365F4"/>
    <w:rsid w:val="00A45834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E"/>
    <w:rsid w:val="00A86011"/>
    <w:rsid w:val="00A86ECC"/>
    <w:rsid w:val="00A86FCC"/>
    <w:rsid w:val="00A90A6D"/>
    <w:rsid w:val="00A92B87"/>
    <w:rsid w:val="00A94D80"/>
    <w:rsid w:val="00A971E5"/>
    <w:rsid w:val="00AA34C1"/>
    <w:rsid w:val="00AA710D"/>
    <w:rsid w:val="00AB1F20"/>
    <w:rsid w:val="00AB64F3"/>
    <w:rsid w:val="00AB6CA9"/>
    <w:rsid w:val="00AB6D25"/>
    <w:rsid w:val="00AB6DE4"/>
    <w:rsid w:val="00AD05F7"/>
    <w:rsid w:val="00AD0E56"/>
    <w:rsid w:val="00AE229B"/>
    <w:rsid w:val="00AE2D4B"/>
    <w:rsid w:val="00AE4F99"/>
    <w:rsid w:val="00AF1FC3"/>
    <w:rsid w:val="00B11B69"/>
    <w:rsid w:val="00B14952"/>
    <w:rsid w:val="00B16871"/>
    <w:rsid w:val="00B25B45"/>
    <w:rsid w:val="00B31E5A"/>
    <w:rsid w:val="00B36F78"/>
    <w:rsid w:val="00B47359"/>
    <w:rsid w:val="00B5141D"/>
    <w:rsid w:val="00B52D4B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1419"/>
    <w:rsid w:val="00BB22CF"/>
    <w:rsid w:val="00BB4F09"/>
    <w:rsid w:val="00BB54B5"/>
    <w:rsid w:val="00BD09AC"/>
    <w:rsid w:val="00BD2122"/>
    <w:rsid w:val="00BD4E33"/>
    <w:rsid w:val="00BD6FD5"/>
    <w:rsid w:val="00BF21F2"/>
    <w:rsid w:val="00C030DE"/>
    <w:rsid w:val="00C051A8"/>
    <w:rsid w:val="00C211FA"/>
    <w:rsid w:val="00C22105"/>
    <w:rsid w:val="00C244B6"/>
    <w:rsid w:val="00C27BF1"/>
    <w:rsid w:val="00C310E6"/>
    <w:rsid w:val="00C3702F"/>
    <w:rsid w:val="00C4500A"/>
    <w:rsid w:val="00C61437"/>
    <w:rsid w:val="00C62238"/>
    <w:rsid w:val="00C635CD"/>
    <w:rsid w:val="00C64A37"/>
    <w:rsid w:val="00C6723B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239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12EA0"/>
    <w:rsid w:val="00D14C2E"/>
    <w:rsid w:val="00D25461"/>
    <w:rsid w:val="00D261A2"/>
    <w:rsid w:val="00D55C19"/>
    <w:rsid w:val="00D616D2"/>
    <w:rsid w:val="00D63B5F"/>
    <w:rsid w:val="00D67A8A"/>
    <w:rsid w:val="00D70CA1"/>
    <w:rsid w:val="00D70EF7"/>
    <w:rsid w:val="00D8397C"/>
    <w:rsid w:val="00D94EED"/>
    <w:rsid w:val="00D96026"/>
    <w:rsid w:val="00D972F6"/>
    <w:rsid w:val="00DA03A1"/>
    <w:rsid w:val="00DA331D"/>
    <w:rsid w:val="00DA7C1C"/>
    <w:rsid w:val="00DB0054"/>
    <w:rsid w:val="00DB147A"/>
    <w:rsid w:val="00DB1B7A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07D7"/>
    <w:rsid w:val="00E75B02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D1398"/>
    <w:rsid w:val="00ED4CA1"/>
    <w:rsid w:val="00ED55C0"/>
    <w:rsid w:val="00ED682B"/>
    <w:rsid w:val="00EE41D5"/>
    <w:rsid w:val="00F0166F"/>
    <w:rsid w:val="00F037A4"/>
    <w:rsid w:val="00F03D62"/>
    <w:rsid w:val="00F049AB"/>
    <w:rsid w:val="00F10F95"/>
    <w:rsid w:val="00F142DB"/>
    <w:rsid w:val="00F2201B"/>
    <w:rsid w:val="00F27C8F"/>
    <w:rsid w:val="00F32749"/>
    <w:rsid w:val="00F3341E"/>
    <w:rsid w:val="00F369D3"/>
    <w:rsid w:val="00F37172"/>
    <w:rsid w:val="00F37727"/>
    <w:rsid w:val="00F43E22"/>
    <w:rsid w:val="00F4477E"/>
    <w:rsid w:val="00F46269"/>
    <w:rsid w:val="00F60BA8"/>
    <w:rsid w:val="00F64D2C"/>
    <w:rsid w:val="00F65A5A"/>
    <w:rsid w:val="00F67D8F"/>
    <w:rsid w:val="00F77C2A"/>
    <w:rsid w:val="00F802BE"/>
    <w:rsid w:val="00F80E93"/>
    <w:rsid w:val="00F86024"/>
    <w:rsid w:val="00F8611A"/>
    <w:rsid w:val="00FA3E6A"/>
    <w:rsid w:val="00FA4E11"/>
    <w:rsid w:val="00FA5128"/>
    <w:rsid w:val="00FB343D"/>
    <w:rsid w:val="00FB42D4"/>
    <w:rsid w:val="00FB5906"/>
    <w:rsid w:val="00FB7150"/>
    <w:rsid w:val="00FB762F"/>
    <w:rsid w:val="00FC2AED"/>
    <w:rsid w:val="00FC3D69"/>
    <w:rsid w:val="00FD08AE"/>
    <w:rsid w:val="00FD5EA7"/>
    <w:rsid w:val="00FD6ED0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75B02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75B02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color w:val="FFFFFF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paragraph" w:customStyle="1" w:styleId="Przypisdolny">
    <w:name w:val="Przypis dolny"/>
    <w:basedOn w:val="Tekstprzypisudolnego"/>
    <w:link w:val="PrzypisdolnyZnak"/>
    <w:qFormat/>
    <w:rsid w:val="005E4054"/>
    <w:rPr>
      <w:sz w:val="18"/>
      <w:szCs w:val="16"/>
    </w:rPr>
  </w:style>
  <w:style w:type="character" w:customStyle="1" w:styleId="PrzypisdolnyZnak">
    <w:name w:val="Przypis dolny Znak"/>
    <w:basedOn w:val="TekstprzypisudolnegoZnak"/>
    <w:link w:val="Przypisdolny"/>
    <w:rsid w:val="005E4054"/>
    <w:rPr>
      <w:rFonts w:ascii="Fira Sans" w:hAnsi="Fira Sans"/>
      <w:color w:val="FFFFFF"/>
      <w:sz w:val="18"/>
      <w:szCs w:val="16"/>
    </w:rPr>
  </w:style>
  <w:style w:type="paragraph" w:customStyle="1" w:styleId="Default">
    <w:name w:val="Default"/>
    <w:rsid w:val="008E3E1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numbering" w:styleId="111111">
    <w:name w:val="Outline List 2"/>
    <w:basedOn w:val="Bezlisty"/>
    <w:uiPriority w:val="99"/>
    <w:semiHidden/>
    <w:unhideWhenUsed/>
    <w:rsid w:val="00E75B02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E75B02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E75B02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E75B02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75B02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75B02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E75B02"/>
    <w:pPr>
      <w:numPr>
        <w:numId w:val="9"/>
      </w:numPr>
    </w:pPr>
  </w:style>
  <w:style w:type="paragraph" w:styleId="Bezodstpw">
    <w:name w:val="No Spacing"/>
    <w:uiPriority w:val="1"/>
    <w:rsid w:val="00E75B02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75B02"/>
  </w:style>
  <w:style w:type="table" w:styleId="Ciemnalista">
    <w:name w:val="Dark List"/>
    <w:basedOn w:val="Standardowy"/>
    <w:uiPriority w:val="70"/>
    <w:semiHidden/>
    <w:unhideWhenUsed/>
    <w:rsid w:val="00E75B02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75B02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75B02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75B02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75B02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75B02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75B02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E75B02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E75B02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75B0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75B02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E75B02"/>
  </w:style>
  <w:style w:type="character" w:customStyle="1" w:styleId="DataZnak">
    <w:name w:val="Data Znak"/>
    <w:basedOn w:val="Domylnaczcionkaakapitu"/>
    <w:link w:val="Data"/>
    <w:uiPriority w:val="99"/>
    <w:semiHidden/>
    <w:rsid w:val="00E75B02"/>
    <w:rPr>
      <w:rFonts w:ascii="Fira Sans" w:hAnsi="Fira Sans"/>
      <w:color w:val="FFFFFF"/>
      <w:sz w:val="19"/>
    </w:rPr>
  </w:style>
  <w:style w:type="character" w:styleId="Hasztag">
    <w:name w:val="Hashtag"/>
    <w:basedOn w:val="Domylnaczcionkaakapitu"/>
    <w:uiPriority w:val="99"/>
    <w:semiHidden/>
    <w:unhideWhenUsed/>
    <w:rsid w:val="00E75B02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E75B02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E75B02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E75B02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E75B02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E75B02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E75B02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E75B02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E75B02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E75B02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E75B02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5B02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5B02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E75B02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E75B02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E75B02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E75B02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E75B02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E75B02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E75B02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E75B02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E75B02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E75B02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E75B02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75B02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75B02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75B02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75B02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75B02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75B02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E75B02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E75B02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75B02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75B02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75B02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E75B02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E75B02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E75B02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E75B02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E75B02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E75B02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E75B02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E75B02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E75B02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E75B02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E75B02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E75B02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E75B02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E75B02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E75B02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E75B02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75B02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75B02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E75B02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E75B02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E75B02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75B02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E75B0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E75B02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E75B02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E75B02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E75B02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E75B02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E75B02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E75B02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5B02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E75B02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E75B02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E75B02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E75B02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75B02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E75B02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E75B02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E75B02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E75B02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E75B02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E75B02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E75B02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E75B02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E75B02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E75B02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E75B02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75B0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75B0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75B0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75B0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75B0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75B0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75B0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75B0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75B0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75B0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75B0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75B0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75B0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75B0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75B0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E75B02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E75B02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E75B02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E75B02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E75B02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E75B02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E75B02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E75B02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E75B02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E75B02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E75B02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E75B02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E75B02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E75B02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E75B02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E75B02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E75B02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E75B02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E75B02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E75B02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E75B02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E75B02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E75B02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E75B0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E75B02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E75B02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E75B02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E75B02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E75B0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E75B02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E75B02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E75B02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E75B02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E75B0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E75B0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E75B02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E75B0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E75B02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75B02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75B02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75B0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75B02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75B02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75B02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75B02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75B02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75B02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75B02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75B02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75B02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E75B02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E75B02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E75B02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E75B02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5B0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5B02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E75B02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E75B02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75B02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E75B02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E75B02"/>
    <w:rPr>
      <w:i/>
      <w:iCs/>
      <w:color w:val="FFFFFF"/>
    </w:rPr>
  </w:style>
  <w:style w:type="character" w:styleId="UyteHipercze">
    <w:name w:val="FollowedHyperlink"/>
    <w:basedOn w:val="Domylnaczcionkaakapitu"/>
    <w:uiPriority w:val="99"/>
    <w:semiHidden/>
    <w:unhideWhenUsed/>
    <w:rsid w:val="00E75B02"/>
    <w:rPr>
      <w:color w:val="FFFFFF"/>
      <w:u w:val="single"/>
    </w:rPr>
  </w:style>
  <w:style w:type="paragraph" w:styleId="Wcicienormalne">
    <w:name w:val="Normal Indent"/>
    <w:basedOn w:val="Normalny"/>
    <w:uiPriority w:val="99"/>
    <w:semiHidden/>
    <w:unhideWhenUsed/>
    <w:rsid w:val="00E75B02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E75B02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E75B02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E75B02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E75B02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E75B02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E75B02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E75B02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E75B02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E75B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E75B0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E75B02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75B02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m.kaluski@stat.gov.pl" TargetMode="External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hyperlink" Target="http://swaid.stat.gov.pl/SitePagesDBW/ZdrowieOchronaZdrowia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warszawa.stat.gov.pl/opracowania-biezace/opracowania-sygnalne/zdrowie-pomoc-spoleczna/ambulatoryjna-opieka-zdrowotna-w-wojewodztwie-mazowieckim-w-2022-r-,2,4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://www.warszawa.stat.gov.pl" TargetMode="External"/><Relationship Id="rId29" Type="http://schemas.openxmlformats.org/officeDocument/2006/relationships/hyperlink" Target="https://www.youtube.com/channel/UC0wiQMElFgYszpAoYgTnXtg/featured?app=desktop&amp;cbrd=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twitter.com/Warszawa_STAT" TargetMode="External"/><Relationship Id="rId28" Type="http://schemas.openxmlformats.org/officeDocument/2006/relationships/image" Target="media/image13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www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microsoft.com/office/2007/relationships/hdphoto" Target="media/hdphoto1.wdp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tat.gov.pl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BB68131D-A0D8-4C1D-9F30-B34BAE847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1289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24</cp:revision>
  <cp:lastPrinted>2024-06-20T12:13:00Z</cp:lastPrinted>
  <dcterms:created xsi:type="dcterms:W3CDTF">2024-06-20T06:05:00Z</dcterms:created>
  <dcterms:modified xsi:type="dcterms:W3CDTF">2024-06-20T12:14:00Z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