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9C3E8CE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17C420E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Wzrost liczby porad ambulatoryjnych o 13,8% w porównaniu z 2020 r.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74D63DE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CA118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5535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13,8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18F58A39" w:rsidR="00587032" w:rsidRPr="007D605C" w:rsidRDefault="00A5535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BE79EA">
                              <w:t xml:space="preserve"> liczby porad ambulatoryjnych w porównaniu z 20</w:t>
                            </w:r>
                            <w:r w:rsidR="00B3415A">
                              <w:t>20</w:t>
                            </w:r>
                            <w:r w:rsidR="00BE79EA">
                              <w:t xml:space="preserve"> r</w:t>
                            </w:r>
                            <w:r w:rsidR="00E206C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porad ambulatoryjnych o 13,8% w porównaniu z 2020 r.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d9hQIAAI8EAAAOAAAAZHJzL2Uyb0RvYy54bWysVM1uEzEQviPxDpYlbpD9adKmUTdVaQEh&#10;FagoqOdZrzdr4vUstpNN8gI8BI/BlRv0vRg7aRuVGyIHy7Mz/uabb2ZycrpqNVtK6xSagmeDlDNp&#10;BFbKzAr++dPrF2POnAdTgUYjC76Wjp9Onz456buJzLFBXUnLCMS4Sd8VvPG+mySJE41swQ2wk4ac&#10;NdoWPJl2llQWekJvdZKn6WHSo606i0I6R18vtk4+jfh1LYX/UNdOeqYLTtx8PG08y3Am0xOYzCx0&#10;jRI7GvAPLFpQhpLeQ12AB7aw6i+oVgmLDms/ENgmWNdKyFgDVZOlj6q5bqCTsRYSx3X3Mrn/Byve&#10;L68sU1XBDzkz0FKLrlBL5uXceewlyzmrpBMk2c2GmJOQSmzKNevQQsWgLRcaPNr1F7MWDUOWHTwf&#10;P2N98P/60RswasE2LE/zlNkBNUB5TTluwHq8/f77G+vdHG5/GjWH0Iu+cxOidN0RKb96iSuaqair&#10;6y5RzB0zeN6Amckza7FvJFSkRRZeJntPtzgugJT9O6woISw8RqBVbdvQKJKeETrNxPp+DuTKM0Ef&#10;8zwdpuMRZ4J8WTYaDg/ipCQwuXveWeffSGxZuBTc4sJUH2naYg5YXjofOMHkLi6kdKhV9VppHQ07&#10;K8+1ZUsIk5lmF0dHsYxHYdqwvuDHo3wUkQ2G93FoW+Vpc7RqCz5Ow287y0GTV6aKIR6U3t6JiTY7&#10;kYIuW4X8qlxRYFCuxGpNclncbghtNF0atBvOetqOgruvC7CSM/3WkOTH2XAY1ikaw9FRTobd95T7&#10;HjCCoAruOdtez31cwaCDwTNqTa2iXg9Mdlxp6qOMuw0Na7Vvx6iH/5HpHwAAAP//AwBQSwMEFAAG&#10;AAgAAAAhAF5eTD/eAAAACAEAAA8AAABkcnMvZG93bnJldi54bWxMj81OwzAQhO9IvIO1SFwi6vRH&#10;LYQ4FUUKB3oihbsbb+OIeB3FbhPenu0Jbrs7o9lv8u3kOnHBIbSeFMxnKQik2puWGgWfh/LhEUSI&#10;mozuPKGCHwywLW5vcp0ZP9IHXqrYCA6hkGkFNsY+kzLUFp0OM98jsXbyg9OR16GRZtAjh7tOLtJ0&#10;LZ1uiT9Y3eOrxfq7OjsFu+G0r9LlFOzu8L5PyjL5ehsTpe7vppdnEBGn+GeGKz6jQ8FMR38mE0Sn&#10;gItEvq43KxAsL1ebOYjjdXhagCxy+b9A8QsAAP//AwBQSwECLQAUAAYACAAAACEAtoM4kv4AAADh&#10;AQAAEwAAAAAAAAAAAAAAAAAAAAAAW0NvbnRlbnRfVHlwZXNdLnhtbFBLAQItABQABgAIAAAAIQA4&#10;/SH/1gAAAJQBAAALAAAAAAAAAAAAAAAAAC8BAABfcmVscy8ucmVsc1BLAQItABQABgAIAAAAIQBO&#10;Bgd9hQIAAI8EAAAOAAAAAAAAAAAAAAAAAC4CAABkcnMvZTJvRG9jLnhtbFBLAQItABQABgAIAAAA&#10;IQBeXkw/3gAAAAgBAAAPAAAAAAAAAAAAAAAAAN8EAABkcnMvZG93bnJldi54bWxQSwUGAAAAAAQA&#10;BADzAAAA6gUAAAAA&#10;" fillcolor="#001d77" stroked="f">
                <v:stroke joinstyle="miter"/>
                <v:textbox>
                  <w:txbxContent>
                    <w:p w14:paraId="5F5006A9" w14:textId="174D63DE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CA1181">
                        <w:rPr>
                          <w:rStyle w:val="WartowskanikaZnak"/>
                        </w:rPr>
                        <w:t xml:space="preserve"> </w:t>
                      </w:r>
                      <w:r w:rsidR="00A55352">
                        <w:rPr>
                          <w:rStyle w:val="WartowskanikaZnak"/>
                          <w:sz w:val="72"/>
                          <w:szCs w:val="72"/>
                        </w:rPr>
                        <w:t>13,8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18F58A39" w:rsidR="00587032" w:rsidRPr="007D605C" w:rsidRDefault="00A5535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BE79EA">
                        <w:t xml:space="preserve"> liczby porad ambulatoryjnych w porównaniu z 20</w:t>
                      </w:r>
                      <w:r w:rsidR="00B3415A">
                        <w:t>20</w:t>
                      </w:r>
                      <w:r w:rsidR="00BE79EA">
                        <w:t xml:space="preserve"> r</w:t>
                      </w:r>
                      <w:r w:rsidR="00E206C6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627E" w:rsidRPr="00BE24B9">
        <w:t>Ambulatoryjna opieka zdrowotna w województwie mazowieckim w 20</w:t>
      </w:r>
      <w:r w:rsidR="00DC627E">
        <w:t>21</w:t>
      </w:r>
      <w:r w:rsidR="00DC627E" w:rsidRPr="00BE24B9">
        <w:t xml:space="preserve"> r</w:t>
      </w:r>
      <w:r w:rsidR="00E322C8">
        <w:t>.</w:t>
      </w:r>
      <w:r w:rsidR="00364AF9" w:rsidRPr="007D605C">
        <w:rPr>
          <w:sz w:val="32"/>
        </w:rPr>
        <w:tab/>
      </w:r>
    </w:p>
    <w:p w14:paraId="1E690351" w14:textId="6FDEB6C4" w:rsidR="00DE58F1" w:rsidRPr="007D0869" w:rsidRDefault="00894D91" w:rsidP="00F049AB">
      <w:pPr>
        <w:pStyle w:val="Lead"/>
        <w:rPr>
          <w:rFonts w:eastAsia="Times New Roman" w:cs="Times New Roman"/>
          <w:bCs/>
          <w:noProof w:val="0"/>
        </w:rPr>
      </w:pPr>
      <w:r>
        <w:t>W końcu 202</w:t>
      </w:r>
      <w:r w:rsidR="00CA78C9">
        <w:t>1</w:t>
      </w:r>
      <w:r>
        <w:t xml:space="preserve"> r. świadczenia ambulatoryjnej opieki zdrowotnej realizowało 3</w:t>
      </w:r>
      <w:r w:rsidR="00CA78C9">
        <w:t xml:space="preserve">219 </w:t>
      </w:r>
      <w:r>
        <w:t>przychodni oraz 2</w:t>
      </w:r>
      <w:r w:rsidR="00CA78C9">
        <w:t>44</w:t>
      </w:r>
      <w:r>
        <w:t xml:space="preserve"> praktyk</w:t>
      </w:r>
      <w:r w:rsidR="00CA78C9">
        <w:t>i lekarskie</w:t>
      </w:r>
      <w:r>
        <w:t xml:space="preserve"> i stomatologiczn</w:t>
      </w:r>
      <w:r w:rsidR="00CA78C9">
        <w:t xml:space="preserve">e </w:t>
      </w:r>
      <w:r>
        <w:t>świadcząc</w:t>
      </w:r>
      <w:r w:rsidR="00CA78C9">
        <w:t>e</w:t>
      </w:r>
      <w:r>
        <w:t xml:space="preserve"> usługi w ramach środków publicznych. W 202</w:t>
      </w:r>
      <w:r w:rsidR="00CA78C9">
        <w:t>1</w:t>
      </w:r>
      <w:r>
        <w:t xml:space="preserve"> r. w ambulatoryjnej opiece zdrowotnej udzielono </w:t>
      </w:r>
      <w:r w:rsidR="004E676A">
        <w:t>50,5</w:t>
      </w:r>
      <w:r>
        <w:t xml:space="preserve"> mln porad — </w:t>
      </w:r>
      <w:r w:rsidR="001B4DEC">
        <w:t>45,5</w:t>
      </w:r>
      <w:r>
        <w:t xml:space="preserve"> mln lekarskich</w:t>
      </w:r>
      <w:r w:rsidR="00A54EEC">
        <w:br/>
      </w:r>
      <w:r>
        <w:t xml:space="preserve">i </w:t>
      </w:r>
      <w:r w:rsidR="001B4DEC">
        <w:t>5,0 mln stomato</w:t>
      </w:r>
      <w:r>
        <w:t>logicznych</w:t>
      </w:r>
      <w:r w:rsidR="00DD06BA" w:rsidRPr="00D8143C">
        <w:t>.</w:t>
      </w:r>
    </w:p>
    <w:p w14:paraId="3DB10F9F" w14:textId="462EE7EF" w:rsidR="00E95B8E" w:rsidRPr="00377FA2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B40E3C1">
                <wp:simplePos x="0" y="0"/>
                <wp:positionH relativeFrom="column">
                  <wp:posOffset>5265048</wp:posOffset>
                </wp:positionH>
                <wp:positionV relativeFrom="paragraph">
                  <wp:posOffset>448178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końcu 2021 r. 18% przychodni było własnością jed-nostek sektora publiczn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4AB0" w14:textId="28E2A09E" w:rsidR="00C23BB7" w:rsidRPr="00074DD8" w:rsidRDefault="00635B26" w:rsidP="00B048A8">
                            <w:pPr>
                              <w:pStyle w:val="tekstzboku"/>
                              <w:spacing w:before="0"/>
                            </w:pPr>
                            <w:r>
                              <w:t>W końcu 2021</w:t>
                            </w:r>
                            <w:r w:rsidR="00C23BB7">
                              <w:t xml:space="preserve"> r. 18%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1 r. 18% przychodni było własnością jed-nostek sektora publicznego" style="position:absolute;margin-left:414.55pt;margin-top:35.3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QVbwIAAHQEAAAOAAAAZHJzL2Uyb0RvYy54bWysVFFv0zAQfkfiP5ws8bimCSvroqXT2Bia&#10;NGDSQDy7jtN4dXzBdpe0jxP8Cv4O/V+cnW6r4A2RB8v2+b67++67nJz2jYZ7aZ1CU7B0NGYgjcBS&#10;mUXBvny+PJgycJ6bkms0smBr6djp7OWLk67NZYY16lJaIBDj8q4tWO19myeJE7VsuBthKw0ZK7QN&#10;93S0i6S0vCP0RifZePwm6dCWrUUhnaPbi8HIZhG/qqTwn6rKSQ+6YJSbj6uN6zysyeyE5wvL21qJ&#10;XRr8H7JouDIU9AnqgnsOK6v+gmqUsOiw8iOBTYJVpYSMNVA16fiPam5r3spYC5Hj2iea3P+DFR/v&#10;byyosmAZA8MbatENagleLp3HTgJdl9IJouwrLHH7XawgG2cp2BGk01fQ2s1a1FgaBfP19gGh2z5w&#10;Z3D7U6hfP+BOlgcGHaGBk0uPlkO7mmslNkYukPqhvKaQVxTLGw7KxE6LOx4a07Uup/xuW8rQ92+x&#10;J4FFkl17jWLpwOB5zc1CnlmLXS15ScSkwTPZcx1wXACZdx+wpHB85TEC9ZVtQteoD0DoJJD1kyhk&#10;70GEkEfZJDueMBBkm75Op5OomoTnj96tdf69xIbIcCQwS6KL6Pz+2vmQDc8fn4RgBi+V1lF42kBX&#10;sONJNokOe5ZGeZoLrRqKOQ7foNRQ5DtTRmfPlR72FECbXdWh0KFk38/72NlISWBkjuWaaLA4jAGN&#10;LW1qtBsGHY1Awdy3FbeSgb4yROVxengYZiYeDidHGR3svmW+b+GGdEAy8QyG7bmPczaUfEaUVyqy&#10;8ZzJLmWSdiRpN4ZhdvbP8dXzz2L2GwAA//8DAFBLAwQUAAYACAAAACEAiI+Sqd8AAAALAQAADwAA&#10;AGRycy9kb3ducmV2LnhtbEyPy07DMBBF90j9B2sqsaN2IghtmklVgdiCKA+pOzeeJlHjcRS7Tfh7&#10;3BUsR3N077nFZrKduNDgW8cIyUKBIK6cablG+Px4uVuC8EGz0Z1jQvghD5tydlPo3LiR3+myC7WI&#10;IexzjdCE0OdS+qohq/3C9cTxd3SD1SGeQy3NoMcYbjuZKpVJq1uODY3u6amh6rQ7W4Sv1+P++169&#10;1c/2oR/dpCTblUS8nU/bNYhAU/iD4aof1aGMTgd3ZuNFh7BMV0lEER5VBuIKJErFMQeEVCUZyLKQ&#10;/zeUvwAAAP//AwBQSwECLQAUAAYACAAAACEAtoM4kv4AAADhAQAAEwAAAAAAAAAAAAAAAAAAAAAA&#10;W0NvbnRlbnRfVHlwZXNdLnhtbFBLAQItABQABgAIAAAAIQA4/SH/1gAAAJQBAAALAAAAAAAAAAAA&#10;AAAAAC8BAABfcmVscy8ucmVsc1BLAQItABQABgAIAAAAIQCcE8QVbwIAAHQEAAAOAAAAAAAAAAAA&#10;AAAAAC4CAABkcnMvZTJvRG9jLnhtbFBLAQItABQABgAIAAAAIQCIj5Kp3wAAAAsBAAAPAAAAAAAA&#10;AAAAAAAAAMkEAABkcnMvZG93bnJldi54bWxQSwUGAAAAAAQABADzAAAA1QUAAAAA&#10;" filled="f" stroked="f">
                <v:textbox>
                  <w:txbxContent>
                    <w:p w14:paraId="31354AB0" w14:textId="28E2A09E" w:rsidR="00C23BB7" w:rsidRPr="00074DD8" w:rsidRDefault="00635B26" w:rsidP="00B048A8">
                      <w:pPr>
                        <w:pStyle w:val="tekstzboku"/>
                        <w:spacing w:before="0"/>
                      </w:pPr>
                      <w:r>
                        <w:t>W końcu 2021</w:t>
                      </w:r>
                      <w:r w:rsidR="00C23BB7">
                        <w:t xml:space="preserve"> r. 18%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53406F" w:rsidRPr="00377FA2">
        <w:rPr>
          <w:rFonts w:ascii="Fira Sans" w:hAnsi="Fira Sans"/>
          <w:b/>
        </w:rPr>
        <w:t>Przychodnie i praktyki lekarskie</w:t>
      </w:r>
    </w:p>
    <w:p w14:paraId="6189446F" w14:textId="2D78FA35" w:rsidR="00DE6B58" w:rsidRPr="00216634" w:rsidRDefault="0053406F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t>W końcu 202</w:t>
      </w:r>
      <w:r w:rsidR="00750781">
        <w:t>1</w:t>
      </w:r>
      <w:r>
        <w:t xml:space="preserve"> </w:t>
      </w:r>
      <w:r w:rsidRPr="008E63F5">
        <w:t>r. działał</w:t>
      </w:r>
      <w:r>
        <w:t>y</w:t>
      </w:r>
      <w:r w:rsidRPr="008E63F5">
        <w:t xml:space="preserve"> </w:t>
      </w:r>
      <w:r>
        <w:t>3</w:t>
      </w:r>
      <w:r w:rsidR="00750781">
        <w:t xml:space="preserve">463 </w:t>
      </w:r>
      <w:r>
        <w:t>podmioty</w:t>
      </w:r>
      <w:r w:rsidRPr="008E63F5">
        <w:t xml:space="preserve"> ambulatoryjnej opieki zdrowotnej, z czego </w:t>
      </w:r>
      <w:r>
        <w:t>3</w:t>
      </w:r>
      <w:r w:rsidR="00750781">
        <w:t>219</w:t>
      </w:r>
      <w:r w:rsidRPr="008E63F5">
        <w:t xml:space="preserve"> przychodni</w:t>
      </w:r>
      <w:r w:rsidRPr="008E63F5">
        <w:rPr>
          <w:rStyle w:val="Odwoanieprzypisudolnego"/>
        </w:rPr>
        <w:footnoteReference w:id="1"/>
      </w:r>
      <w:r w:rsidRPr="008E63F5">
        <w:t xml:space="preserve"> oraz </w:t>
      </w:r>
      <w:r w:rsidR="00750781">
        <w:t>32</w:t>
      </w:r>
      <w:r w:rsidRPr="008E63F5">
        <w:t xml:space="preserve"> praktyk</w:t>
      </w:r>
      <w:r w:rsidR="00750781">
        <w:t>i</w:t>
      </w:r>
      <w:r>
        <w:t xml:space="preserve"> lekarski</w:t>
      </w:r>
      <w:r w:rsidR="00750781">
        <w:t>e</w:t>
      </w:r>
      <w:r w:rsidRPr="008E63F5">
        <w:t xml:space="preserve"> i </w:t>
      </w:r>
      <w:r>
        <w:t>2</w:t>
      </w:r>
      <w:r w:rsidR="00750781">
        <w:t>12</w:t>
      </w:r>
      <w:r w:rsidRPr="008E63F5">
        <w:t xml:space="preserve"> praktyk stomatologicznych,</w:t>
      </w:r>
      <w:r w:rsidR="00A526C1">
        <w:t xml:space="preserve"> </w:t>
      </w:r>
      <w:r>
        <w:t>rea</w:t>
      </w:r>
      <w:r w:rsidRPr="008E63F5">
        <w:t>lizujących świadczenia finansowane ze środków publicznych</w:t>
      </w:r>
      <w:r w:rsidR="00D972F6" w:rsidRPr="00216634">
        <w:rPr>
          <w:rFonts w:eastAsia="Times New Roman" w:cs="Times New Roman"/>
          <w:szCs w:val="19"/>
          <w:lang w:eastAsia="pl-PL"/>
        </w:rPr>
        <w:t xml:space="preserve">. </w:t>
      </w:r>
    </w:p>
    <w:p w14:paraId="5B86C9F6" w14:textId="77777777" w:rsidR="00694667" w:rsidRPr="00725A03" w:rsidRDefault="0053406F" w:rsidP="00D46D71">
      <w:pPr>
        <w:pStyle w:val="Tytutablicy"/>
      </w:pPr>
      <w:r w:rsidRPr="00725A03">
        <w:t>Tablica 1.</w:t>
      </w:r>
      <w:r w:rsidRPr="00725A03">
        <w:rPr>
          <w:shd w:val="clear" w:color="auto" w:fill="FFFFFF"/>
        </w:rPr>
        <w:t xml:space="preserve"> </w:t>
      </w:r>
      <w:r w:rsidRPr="00725A03">
        <w:t>Podmioty ambulatoryjnej opieki zdrowotnej</w:t>
      </w:r>
    </w:p>
    <w:p w14:paraId="2CDA74D0" w14:textId="7AA52845" w:rsidR="00694667" w:rsidRPr="00D46D71" w:rsidRDefault="00694667" w:rsidP="00D46D71">
      <w:pPr>
        <w:pStyle w:val="Tytutablicy"/>
        <w:spacing w:before="120" w:line="288" w:lineRule="auto"/>
        <w:ind w:left="624" w:firstLine="227"/>
        <w:rPr>
          <w:b w:val="0"/>
        </w:rPr>
      </w:pPr>
      <w:r w:rsidRPr="00D46D71">
        <w:rPr>
          <w:rFonts w:cs="Arial"/>
          <w:b w:val="0"/>
        </w:rPr>
        <w:t>Stan w dniu 31 grudnia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694667" w:rsidRPr="00DA4554" w14:paraId="4C217FB7" w14:textId="77777777" w:rsidTr="00E062CF">
        <w:trPr>
          <w:cantSplit/>
          <w:trHeight w:hRule="exact" w:val="510"/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5CFED96D" w14:textId="77777777" w:rsidR="00694667" w:rsidRPr="00DA4554" w:rsidRDefault="00694667" w:rsidP="000D2EE4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37E81C7D" w14:textId="392342D3" w:rsidR="00694667" w:rsidRPr="00DA4554" w:rsidRDefault="000204F3" w:rsidP="000D2EE4">
            <w:pPr>
              <w:pStyle w:val="Tablicagwkarodek"/>
            </w:pPr>
            <w:r>
              <w:t>2020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</w:tcPr>
          <w:p w14:paraId="5E99C4D8" w14:textId="35D964F2" w:rsidR="00694667" w:rsidRPr="00DA4554" w:rsidRDefault="000204F3" w:rsidP="000D2EE4">
            <w:pPr>
              <w:pStyle w:val="Tablicagwkarodek"/>
            </w:pPr>
            <w:r>
              <w:t>2021</w:t>
            </w:r>
          </w:p>
        </w:tc>
      </w:tr>
      <w:tr w:rsidR="00694667" w:rsidRPr="00DA4554" w14:paraId="084B68C4" w14:textId="77777777" w:rsidTr="00E062CF">
        <w:trPr>
          <w:cantSplit/>
          <w:trHeight w:hRule="exact" w:val="510"/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</w:tcPr>
          <w:p w14:paraId="3C2D62E0" w14:textId="77777777" w:rsidR="00694667" w:rsidRPr="00DA4554" w:rsidRDefault="00694667" w:rsidP="00DB1CCE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</w:tcPr>
          <w:p w14:paraId="34370B95" w14:textId="77777777" w:rsidR="00694667" w:rsidRPr="00DA4554" w:rsidRDefault="00694667" w:rsidP="000D2EE4">
            <w:pPr>
              <w:pStyle w:val="Tablicagwkarodek"/>
            </w:pPr>
            <w:r w:rsidRPr="00DA4554">
              <w:t>w liczbach bezwzględnych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3EC435A9" w14:textId="2A14BC4D" w:rsidR="00694667" w:rsidRPr="00DA4554" w:rsidRDefault="000204F3" w:rsidP="000D2EE4">
            <w:pPr>
              <w:pStyle w:val="Tablicagwkarodek"/>
            </w:pPr>
            <w:r>
              <w:t>2020</w:t>
            </w:r>
            <w:r w:rsidR="00694667" w:rsidRPr="00DA4554">
              <w:t>=100</w:t>
            </w:r>
          </w:p>
        </w:tc>
      </w:tr>
      <w:tr w:rsidR="00FA4355" w:rsidRPr="00DA4554" w14:paraId="73C41562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4FFEEEE9" w14:textId="77777777" w:rsidR="00FA4355" w:rsidRPr="00685A22" w:rsidRDefault="00FA4355" w:rsidP="000D2EE4">
            <w:pPr>
              <w:pStyle w:val="Tablicaboczek"/>
              <w:rPr>
                <w:b/>
              </w:rPr>
            </w:pPr>
            <w:r w:rsidRPr="00685A22">
              <w:rPr>
                <w:b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022033F8" w14:textId="79601494" w:rsidR="00FA4355" w:rsidRPr="00685A22" w:rsidRDefault="00FA4355" w:rsidP="000D2EE4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685A22">
              <w:rPr>
                <w:b/>
              </w:rPr>
              <w:t>3353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87663F9" w14:textId="579BA040" w:rsidR="00FA4355" w:rsidRPr="00685A22" w:rsidRDefault="00FA4355" w:rsidP="000D2EE4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685A22">
              <w:rPr>
                <w:b/>
              </w:rPr>
              <w:t>3463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  <w:vAlign w:val="center"/>
          </w:tcPr>
          <w:p w14:paraId="60E607BF" w14:textId="5633E6AE" w:rsidR="00FA4355" w:rsidRPr="00685A22" w:rsidRDefault="00FA4355" w:rsidP="000D2EE4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685A22">
              <w:rPr>
                <w:b/>
              </w:rPr>
              <w:t>103,3</w:t>
            </w:r>
          </w:p>
        </w:tc>
      </w:tr>
      <w:tr w:rsidR="00FA4355" w:rsidRPr="00DA4554" w14:paraId="5D20A07A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4753920" w14:textId="77777777" w:rsidR="00FA4355" w:rsidRPr="00DA4554" w:rsidRDefault="00FA4355" w:rsidP="000D2EE4">
            <w:pPr>
              <w:pStyle w:val="Tablicaboczek"/>
            </w:pPr>
            <w:r w:rsidRPr="00DA4554">
              <w:t>Przychodnie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601D6973" w14:textId="5B331945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3097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63633F09" w14:textId="60F913D0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3219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1762970" w14:textId="36F33724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103,9</w:t>
            </w:r>
          </w:p>
        </w:tc>
      </w:tr>
      <w:tr w:rsidR="00FA4355" w:rsidRPr="00DA4554" w14:paraId="09C798D5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7B94CA6" w14:textId="77777777" w:rsidR="00FA4355" w:rsidRPr="00DA4554" w:rsidRDefault="00FA4355" w:rsidP="00571F4F">
            <w:pPr>
              <w:pStyle w:val="Tablicaboczekwcicie2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2ABE5E76" w14:textId="63DABAF0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2495</w:t>
            </w:r>
          </w:p>
        </w:tc>
        <w:tc>
          <w:tcPr>
            <w:tcW w:w="1560" w:type="dxa"/>
            <w:vAlign w:val="center"/>
          </w:tcPr>
          <w:p w14:paraId="643AACC2" w14:textId="65397A0E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2610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3A026ACA" w14:textId="19356D52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104,6</w:t>
            </w:r>
          </w:p>
        </w:tc>
      </w:tr>
      <w:tr w:rsidR="00FA4355" w:rsidRPr="00DA4554" w14:paraId="6692CD40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93EE7DD" w14:textId="77777777" w:rsidR="00FA4355" w:rsidRPr="00DA4554" w:rsidRDefault="00FA4355" w:rsidP="00571F4F">
            <w:pPr>
              <w:pStyle w:val="Tablicaboczekwcicie2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0D51E3E0" w14:textId="3A2FA8D7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602</w:t>
            </w:r>
          </w:p>
        </w:tc>
        <w:tc>
          <w:tcPr>
            <w:tcW w:w="1560" w:type="dxa"/>
            <w:vAlign w:val="center"/>
          </w:tcPr>
          <w:p w14:paraId="199FD302" w14:textId="5E4D4FD5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609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36EA3E8" w14:textId="2E2F92EE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101,2</w:t>
            </w:r>
          </w:p>
        </w:tc>
      </w:tr>
      <w:tr w:rsidR="00FA4355" w:rsidRPr="00DA4554" w14:paraId="2FEE9587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8D90584" w14:textId="77777777" w:rsidR="00FA4355" w:rsidRPr="00DA4554" w:rsidRDefault="00FA4355" w:rsidP="000D2EE4">
            <w:pPr>
              <w:pStyle w:val="Tablicaboczek"/>
            </w:pPr>
            <w:r w:rsidRPr="00DA4554">
              <w:t xml:space="preserve">Praktyki </w:t>
            </w:r>
            <w:r w:rsidRPr="00DA4554">
              <w:rPr>
                <w:vertAlign w:val="superscript"/>
              </w:rPr>
              <w:t xml:space="preserve">a </w:t>
            </w:r>
            <w:r w:rsidRPr="00DA4554">
              <w:t xml:space="preserve"> ogółem</w:t>
            </w:r>
          </w:p>
        </w:tc>
        <w:tc>
          <w:tcPr>
            <w:tcW w:w="1560" w:type="dxa"/>
            <w:vAlign w:val="center"/>
          </w:tcPr>
          <w:p w14:paraId="28B556B2" w14:textId="7FDB6CFC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256</w:t>
            </w:r>
          </w:p>
        </w:tc>
        <w:tc>
          <w:tcPr>
            <w:tcW w:w="1560" w:type="dxa"/>
            <w:vAlign w:val="center"/>
          </w:tcPr>
          <w:p w14:paraId="4FCBB7EA" w14:textId="7C483237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244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555B7043" w14:textId="4A4AB15E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95,3</w:t>
            </w:r>
          </w:p>
        </w:tc>
      </w:tr>
      <w:tr w:rsidR="00FA4355" w:rsidRPr="00DA4554" w14:paraId="5CC809CC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EEB380D" w14:textId="77777777" w:rsidR="00FA4355" w:rsidRPr="00DA4554" w:rsidRDefault="00FA4355" w:rsidP="00571F4F">
            <w:pPr>
              <w:pStyle w:val="Tablicaboczekwcicie2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50D24D06" w14:textId="7C8AFEC9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31</w:t>
            </w:r>
          </w:p>
        </w:tc>
        <w:tc>
          <w:tcPr>
            <w:tcW w:w="1560" w:type="dxa"/>
            <w:vAlign w:val="center"/>
          </w:tcPr>
          <w:p w14:paraId="2EE1B43A" w14:textId="472F6268" w:rsidR="00FA4355" w:rsidRPr="00DA4554" w:rsidRDefault="00FA4355" w:rsidP="000D2EE4">
            <w:pPr>
              <w:pStyle w:val="Tablicadanerodek"/>
              <w:rPr>
                <w:rFonts w:cs="Segoe UI"/>
                <w:color w:val="000000"/>
              </w:rPr>
            </w:pPr>
            <w:r w:rsidRPr="00136A1E">
              <w:t>32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3CBCEC4" w14:textId="280E46A1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103,2</w:t>
            </w:r>
          </w:p>
        </w:tc>
      </w:tr>
      <w:tr w:rsidR="00FA4355" w:rsidRPr="00DA4554" w14:paraId="67DAE6FF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012CB3BA" w14:textId="77777777" w:rsidR="00FA4355" w:rsidRPr="00DA4554" w:rsidRDefault="00FA4355" w:rsidP="00571F4F">
            <w:pPr>
              <w:pStyle w:val="Tablicaboczekwcicie2"/>
            </w:pPr>
            <w:r w:rsidRPr="00DA4554">
              <w:t>stomatologiczne</w:t>
            </w:r>
          </w:p>
        </w:tc>
        <w:tc>
          <w:tcPr>
            <w:tcW w:w="1560" w:type="dxa"/>
            <w:vAlign w:val="center"/>
          </w:tcPr>
          <w:p w14:paraId="2AF7872A" w14:textId="281D5781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225</w:t>
            </w:r>
          </w:p>
        </w:tc>
        <w:tc>
          <w:tcPr>
            <w:tcW w:w="1560" w:type="dxa"/>
            <w:vAlign w:val="center"/>
          </w:tcPr>
          <w:p w14:paraId="7509309F" w14:textId="4BE5A799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212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C9B2B59" w14:textId="065AC737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94,2</w:t>
            </w:r>
          </w:p>
        </w:tc>
      </w:tr>
      <w:tr w:rsidR="00FA4355" w:rsidRPr="00DA4554" w14:paraId="24A2045C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3DCB39B" w14:textId="77777777" w:rsidR="00FA4355" w:rsidRPr="00DA4554" w:rsidRDefault="00FA4355" w:rsidP="00571F4F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54E31B85" w14:textId="0AA54FAD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144</w:t>
            </w:r>
          </w:p>
        </w:tc>
        <w:tc>
          <w:tcPr>
            <w:tcW w:w="1560" w:type="dxa"/>
            <w:vAlign w:val="center"/>
          </w:tcPr>
          <w:p w14:paraId="27A3B1D5" w14:textId="0DB4552C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138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DE9FD2A" w14:textId="1CA66A0C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95,8</w:t>
            </w:r>
          </w:p>
        </w:tc>
      </w:tr>
      <w:tr w:rsidR="00FA4355" w:rsidRPr="00DA4554" w14:paraId="6213CE33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768DF790" w14:textId="77777777" w:rsidR="00FA4355" w:rsidRPr="00DA4554" w:rsidRDefault="00FA4355" w:rsidP="00571F4F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3F5F4DB8" w14:textId="09C2C310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112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6354FCE" w14:textId="1BE492CF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106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center"/>
          </w:tcPr>
          <w:p w14:paraId="06436203" w14:textId="102B23E3" w:rsidR="00FA4355" w:rsidRPr="00DA4554" w:rsidRDefault="00FA4355" w:rsidP="000D2EE4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94,6</w:t>
            </w:r>
          </w:p>
        </w:tc>
      </w:tr>
    </w:tbl>
    <w:p w14:paraId="72DA22F4" w14:textId="2D06E6D7" w:rsidR="00BD144E" w:rsidRPr="000D0DCC" w:rsidRDefault="00852BA9" w:rsidP="00BD144E">
      <w:pPr>
        <w:pStyle w:val="Tablicanotka"/>
      </w:pPr>
      <w:r w:rsidRPr="000D0DC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CEDCBAD">
                <wp:simplePos x="0" y="0"/>
                <wp:positionH relativeFrom="column">
                  <wp:posOffset>5288387</wp:posOffset>
                </wp:positionH>
                <wp:positionV relativeFrom="paragraph">
                  <wp:posOffset>60768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W 2021 r. spadła liczba praktyk stomatologicznych, które podpisały kontrakty z NFZ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0D7C0" w14:textId="4D41FAC5" w:rsidR="006613D6" w:rsidRPr="00D616D2" w:rsidRDefault="006613D6" w:rsidP="006613D6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586D37">
                              <w:t>1</w:t>
                            </w:r>
                            <w:r w:rsidR="00434892">
                              <w:t xml:space="preserve"> r. spadła liczba praktyk stomatologicznych, które podpisały kontrakty z NFZ</w:t>
                            </w:r>
                            <w:r w:rsidR="001E599B">
                              <w:t xml:space="preserve">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Istotna informacja — opis: W 2021 r. spadła liczba praktyk stomatologicznych, które podpisały kontrakty z NFZ" style="position:absolute;margin-left:416.4pt;margin-top:4.8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KdbgIAAHcEAAAOAAAAZHJzL2Uyb0RvYy54bWysVMFu2zAMvQ/YPxA6b3HiJWtr1Cm6dh0K&#10;tF2BbhiwGyPLsRZZ1CS1TnrsL+0Thv7XaDntgu02zAdBEsVH8j3Sh0fr1sCd8kGTLcVkNBagrKRK&#10;22UpPn86e70vIES0FRqyqhQbFcTR/OWLw84VKqeGTKU8MIgNRedK0cToiiwLslEthhE5ZdlYk28x&#10;8tEvs8pjx+ityfLx+G3Wka+cJ6lC4NvTwSjmCb+ulYwf6zqoCKYUnFtMq0/rol+z+SEWS4+u0XKb&#10;Bv5DFi1qy0GfoU4xItx6/RdUq6WnQHUcSWozqmstVaqBq5mM/6jmpkGnUi1MTnDPNIX/Byuv7q49&#10;6KoUUwEWW5bomoyCqFYhUqeArysVJFP2BfJxPgE/guCwenxAMFreLxCcx1XcrFhnYpXI0JLv7UY2&#10;r2AVf/7wChxVTgd8fNjAimxM7+Eers6+siQ6Go56zt7RImibxJbfsNemc6HgFG8cJxnX72jNPZZ4&#10;Du6C5CqApZMG7VIde09do7Bibia9Z7bjOuCEHmTRXVLF4fA2UgJa177thWMpgNG5RzbPfaHWEWQf&#10;ci+f5QczAZJt+28m+7PUOBkWT97Oh/hBUctcBO4xz32X0PHuIsQ+GyyenvTBLJ1pY1LvGQtdKQ5m&#10;+Sw57FhaHXk0jG455rj/hmbti3xvq+QcUZthzwGM3VbdFzqUHNeLdRI3fyJzQdWGafA0TAJPLm8a&#10;8vcCOp6CUoTvt+iVAHNumcqDyXTaj006TGd7OR/8rmWxa0ErGaoUUcCwPYlp1IaSj5nyWic2em2G&#10;TLYpc3cnkraT2I/P7jm9+v2/mP8CAAD//wMAUEsDBBQABgAIAAAAIQDH7Ne/3gAAAAoBAAAPAAAA&#10;ZHJzL2Rvd25yZXYueG1sTI/NbsIwEITvlXgHa5F6K2toiCCNgxBVr0WlP1JvJl6SqPE6ig1J3x5z&#10;am87mtHMt/lmtK24UO8bxwrmMwmCuHSm4UrBx/vLwwqED5qNbh2Tgl/ysCkmd7nOjBv4jS6HUIlY&#10;wj7TCuoQugzRlzVZ7WeuI47eyfVWhyj7Ck2vh1huW1xImaLVDceFWne0q6n8OZytgs/X0/dXIvfV&#10;s112gxslsl2jUvfTcfsEItAY/sJww4/oUESmozuz8aJVsHpcRPSgYJ2CuPlzmSxBHOOVyBSwyPH/&#10;C8UVAAD//wMAUEsBAi0AFAAGAAgAAAAhALaDOJL+AAAA4QEAABMAAAAAAAAAAAAAAAAAAAAAAFtD&#10;b250ZW50X1R5cGVzXS54bWxQSwECLQAUAAYACAAAACEAOP0h/9YAAACUAQAACwAAAAAAAAAAAAAA&#10;AAAvAQAAX3JlbHMvLnJlbHNQSwECLQAUAAYACAAAACEAWjjinW4CAAB3BAAADgAAAAAAAAAAAAAA&#10;AAAuAgAAZHJzL2Uyb0RvYy54bWxQSwECLQAUAAYACAAAACEAx+zXv94AAAAKAQAADwAAAAAAAAAA&#10;AAAAAADIBAAAZHJzL2Rvd25yZXYueG1sUEsFBgAAAAAEAAQA8wAAANMFAAAAAA==&#10;" filled="f" stroked="f">
                <v:textbox>
                  <w:txbxContent>
                    <w:p w14:paraId="1530D7C0" w14:textId="4D41FAC5" w:rsidR="006613D6" w:rsidRPr="00D616D2" w:rsidRDefault="006613D6" w:rsidP="006613D6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586D37">
                        <w:t>1</w:t>
                      </w:r>
                      <w:r w:rsidR="00434892">
                        <w:t xml:space="preserve"> r. spadła liczba praktyk stomatologicznych, które podpisały kontrakty z NFZ</w:t>
                      </w:r>
                      <w:r w:rsidR="001E599B">
                        <w:t xml:space="preserve">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54CB" w:rsidRPr="000D0DCC">
        <w:t xml:space="preserve">a </w:t>
      </w:r>
      <w:r w:rsidR="00EE15AD" w:rsidRPr="000D0DCC">
        <w:t>Dane obejmują praktyki, które podpisały kontrakty z NFZ lub z przychodniami</w:t>
      </w:r>
      <w:r w:rsidR="00966C9A" w:rsidRPr="000D0DCC">
        <w:t>.</w:t>
      </w:r>
    </w:p>
    <w:p w14:paraId="759F8563" w14:textId="6B0726B8" w:rsidR="00D62FF8" w:rsidRPr="00BD144E" w:rsidRDefault="00D62FF8" w:rsidP="0005784D">
      <w:pPr>
        <w:spacing w:line="288" w:lineRule="auto"/>
      </w:pPr>
      <w:r w:rsidRPr="00BD144E">
        <w:t xml:space="preserve">W </w:t>
      </w:r>
      <w:r w:rsidR="00242AC5">
        <w:t>stosunku do</w:t>
      </w:r>
      <w:r w:rsidRPr="00BD144E">
        <w:t xml:space="preserve"> </w:t>
      </w:r>
      <w:r w:rsidR="00242AC5">
        <w:t>2020 roku</w:t>
      </w:r>
      <w:r w:rsidRPr="00BD144E">
        <w:t xml:space="preserve"> liczba </w:t>
      </w:r>
      <w:r w:rsidR="005B45E2">
        <w:t>przychodni wzrosła</w:t>
      </w:r>
      <w:r w:rsidRPr="00BD144E">
        <w:t xml:space="preserve"> </w:t>
      </w:r>
      <w:r w:rsidR="00953FA1">
        <w:t xml:space="preserve">o </w:t>
      </w:r>
      <w:r w:rsidR="005B45E2">
        <w:t>3,9</w:t>
      </w:r>
      <w:r w:rsidRPr="00BD144E">
        <w:t>%</w:t>
      </w:r>
      <w:r w:rsidR="00F724A0">
        <w:t xml:space="preserve">, przy czym </w:t>
      </w:r>
      <w:r w:rsidR="0089293B">
        <w:t>wzrost</w:t>
      </w:r>
      <w:r w:rsidR="00F724A0">
        <w:t xml:space="preserve"> był </w:t>
      </w:r>
      <w:r w:rsidR="0089293B">
        <w:t xml:space="preserve">głównie </w:t>
      </w:r>
      <w:r w:rsidR="00F724A0">
        <w:br/>
      </w:r>
      <w:r w:rsidR="00242AC5">
        <w:t xml:space="preserve">w </w:t>
      </w:r>
      <w:r w:rsidRPr="00BD144E">
        <w:t>miastach</w:t>
      </w:r>
      <w:r w:rsidR="00953FA1">
        <w:t xml:space="preserve">. </w:t>
      </w:r>
      <w:r w:rsidRPr="00BD144E">
        <w:t>Liczba praktyk lekarskich</w:t>
      </w:r>
      <w:r w:rsidR="00242AC5">
        <w:t>, które podpisały umowy z NFZ</w:t>
      </w:r>
      <w:r w:rsidR="00976819">
        <w:t xml:space="preserve"> </w:t>
      </w:r>
      <w:r w:rsidR="00270EC4">
        <w:t>lub</w:t>
      </w:r>
      <w:r w:rsidR="00CA1181">
        <w:t xml:space="preserve"> z</w:t>
      </w:r>
      <w:r w:rsidR="00270EC4">
        <w:t xml:space="preserve"> przychodniami </w:t>
      </w:r>
      <w:r w:rsidR="005B45E2">
        <w:t>wzrosła</w:t>
      </w:r>
      <w:r w:rsidR="009D2D8A">
        <w:t xml:space="preserve"> </w:t>
      </w:r>
      <w:r w:rsidR="00813298">
        <w:t xml:space="preserve">o </w:t>
      </w:r>
      <w:r w:rsidR="00976819">
        <w:t>3,2% (</w:t>
      </w:r>
      <w:r w:rsidR="00C90C84">
        <w:t>wzrost odnotowano</w:t>
      </w:r>
      <w:r w:rsidR="00ED598C">
        <w:t xml:space="preserve"> w mi</w:t>
      </w:r>
      <w:r w:rsidR="00976819">
        <w:t>astach). N</w:t>
      </w:r>
      <w:r w:rsidR="00242AC5">
        <w:t>atomiast l</w:t>
      </w:r>
      <w:r w:rsidR="00813298">
        <w:t>iczba praktyk s</w:t>
      </w:r>
      <w:r w:rsidRPr="00BD144E">
        <w:t>tomatologicznych</w:t>
      </w:r>
      <w:r w:rsidR="009D2D8A">
        <w:t xml:space="preserve"> </w:t>
      </w:r>
      <w:r w:rsidRPr="00BD144E">
        <w:t>zmniejszyła się</w:t>
      </w:r>
      <w:r w:rsidR="009D2D8A">
        <w:t xml:space="preserve"> o 5,8%, </w:t>
      </w:r>
      <w:r w:rsidR="002C6283">
        <w:t xml:space="preserve">spadek </w:t>
      </w:r>
      <w:r w:rsidR="00976819">
        <w:t>dotyczył zarówno miast jak i</w:t>
      </w:r>
      <w:r w:rsidR="002C6283">
        <w:t xml:space="preserve"> wsi</w:t>
      </w:r>
      <w:r w:rsidR="00813298">
        <w:t>.</w:t>
      </w:r>
    </w:p>
    <w:p w14:paraId="03CD1C02" w14:textId="773AA763" w:rsidR="00D62FF8" w:rsidRPr="0083078A" w:rsidRDefault="0083078A" w:rsidP="00761B0C">
      <w:pPr>
        <w:spacing w:line="288" w:lineRule="auto"/>
        <w:rPr>
          <w:rFonts w:ascii="Arial" w:hAnsi="Arial" w:cs="Arial"/>
          <w:color w:val="000000" w:themeColor="text1"/>
          <w:rtl/>
          <w:lang w:eastAsia="pl-PL" w:bidi="he-IL"/>
        </w:rPr>
      </w:pPr>
      <w:r w:rsidRPr="0083078A">
        <w:rPr>
          <w:color w:val="000000" w:themeColor="text1"/>
          <w:lang w:eastAsia="pl-PL"/>
        </w:rPr>
        <w:lastRenderedPageBreak/>
        <w:t>W końcu 2021</w:t>
      </w:r>
      <w:r w:rsidR="00D62FF8" w:rsidRPr="0083078A">
        <w:rPr>
          <w:color w:val="000000" w:themeColor="text1"/>
          <w:lang w:eastAsia="pl-PL"/>
        </w:rPr>
        <w:t xml:space="preserve"> r. na 1 podmiot ambulatoryjnej opieki zdrowotnej przypadało 1</w:t>
      </w:r>
      <w:r w:rsidRPr="0083078A">
        <w:rPr>
          <w:color w:val="000000" w:themeColor="text1"/>
          <w:lang w:eastAsia="pl-PL"/>
        </w:rPr>
        <w:t>565</w:t>
      </w:r>
      <w:r w:rsidR="00D62FF8" w:rsidRPr="0083078A">
        <w:rPr>
          <w:color w:val="000000" w:themeColor="text1"/>
          <w:lang w:eastAsia="pl-PL"/>
        </w:rPr>
        <w:t xml:space="preserve"> osób (o </w:t>
      </w:r>
      <w:r w:rsidRPr="0083078A">
        <w:rPr>
          <w:color w:val="000000" w:themeColor="text1"/>
          <w:lang w:eastAsia="pl-PL"/>
        </w:rPr>
        <w:t>53</w:t>
      </w:r>
      <w:r w:rsidR="00D62FF8" w:rsidRPr="0083078A">
        <w:rPr>
          <w:color w:val="000000" w:themeColor="text1"/>
          <w:lang w:eastAsia="pl-PL"/>
        </w:rPr>
        <w:t xml:space="preserve"> </w:t>
      </w:r>
      <w:r w:rsidR="005575DA">
        <w:rPr>
          <w:color w:val="000000" w:themeColor="text1"/>
          <w:lang w:eastAsia="pl-PL"/>
        </w:rPr>
        <w:t>oso</w:t>
      </w:r>
      <w:r w:rsidR="00BD144E" w:rsidRPr="0083078A">
        <w:rPr>
          <w:color w:val="000000" w:themeColor="text1"/>
          <w:lang w:eastAsia="pl-PL"/>
        </w:rPr>
        <w:t>b</w:t>
      </w:r>
      <w:r w:rsidR="005575DA">
        <w:rPr>
          <w:color w:val="000000" w:themeColor="text1"/>
          <w:lang w:eastAsia="pl-PL"/>
        </w:rPr>
        <w:t>y</w:t>
      </w:r>
      <w:r w:rsidR="00BD144E" w:rsidRPr="0083078A">
        <w:rPr>
          <w:color w:val="000000" w:themeColor="text1"/>
          <w:lang w:eastAsia="pl-PL"/>
        </w:rPr>
        <w:t xml:space="preserve"> </w:t>
      </w:r>
      <w:r w:rsidRPr="0083078A">
        <w:rPr>
          <w:color w:val="000000" w:themeColor="text1"/>
          <w:lang w:eastAsia="pl-PL"/>
        </w:rPr>
        <w:t>mniej</w:t>
      </w:r>
      <w:r w:rsidR="00BD144E" w:rsidRPr="0083078A">
        <w:rPr>
          <w:color w:val="000000" w:themeColor="text1"/>
          <w:lang w:eastAsia="pl-PL"/>
        </w:rPr>
        <w:t xml:space="preserve"> niż przed rokiem). </w:t>
      </w:r>
      <w:r w:rsidR="00F73045">
        <w:rPr>
          <w:color w:val="000000" w:themeColor="text1"/>
          <w:lang w:eastAsia="pl-PL"/>
        </w:rPr>
        <w:t xml:space="preserve">Omawiany wskaźnik był dwukrotnie wyższy na wsi (2695) niż </w:t>
      </w:r>
      <w:r w:rsidR="004A0725">
        <w:rPr>
          <w:color w:val="000000" w:themeColor="text1"/>
          <w:lang w:eastAsia="pl-PL"/>
        </w:rPr>
        <w:br/>
      </w:r>
      <w:r w:rsidR="00F73045">
        <w:rPr>
          <w:color w:val="000000" w:themeColor="text1"/>
          <w:lang w:eastAsia="pl-PL"/>
        </w:rPr>
        <w:t>w miastach (1271)</w:t>
      </w:r>
      <w:r w:rsidR="002A27E7">
        <w:rPr>
          <w:color w:val="000000" w:themeColor="text1"/>
          <w:lang w:eastAsia="pl-PL"/>
        </w:rPr>
        <w:t>.</w:t>
      </w:r>
    </w:p>
    <w:p w14:paraId="6EB821B6" w14:textId="7B7694AA" w:rsidR="00D62FF8" w:rsidRPr="00A526C1" w:rsidRDefault="00D62FF8" w:rsidP="00761B0C">
      <w:pPr>
        <w:spacing w:line="288" w:lineRule="auto"/>
        <w:rPr>
          <w:color w:val="000000" w:themeColor="text1"/>
          <w:lang w:eastAsia="pl-PL"/>
        </w:rPr>
      </w:pPr>
      <w:r w:rsidRPr="00B34D8E">
        <w:rPr>
          <w:color w:val="000000" w:themeColor="text1"/>
          <w:spacing w:val="-2"/>
          <w:lang w:eastAsia="pl-PL"/>
        </w:rPr>
        <w:t>W województwie mazowieckim 93,5% podmiotów ambulatoryjnej opieki zdrowotnej było przystosowanych do potrzeb osób niepełnosprawnych.</w:t>
      </w:r>
      <w:r w:rsidRPr="00F83FFB">
        <w:rPr>
          <w:color w:val="FF0000"/>
          <w:spacing w:val="-2"/>
          <w:lang w:eastAsia="pl-PL"/>
        </w:rPr>
        <w:t xml:space="preserve"> </w:t>
      </w:r>
      <w:r w:rsidRPr="003E68AD">
        <w:rPr>
          <w:color w:val="000000" w:themeColor="text1"/>
          <w:spacing w:val="-2"/>
          <w:lang w:eastAsia="pl-PL"/>
        </w:rPr>
        <w:t xml:space="preserve">Większość podmiotów </w:t>
      </w:r>
      <w:r w:rsidR="00205AD4" w:rsidRPr="003E68AD">
        <w:rPr>
          <w:color w:val="000000" w:themeColor="text1"/>
          <w:spacing w:val="-2"/>
          <w:lang w:eastAsia="pl-PL"/>
        </w:rPr>
        <w:t>—</w:t>
      </w:r>
      <w:r w:rsidRPr="003E68AD">
        <w:rPr>
          <w:color w:val="000000" w:themeColor="text1"/>
          <w:spacing w:val="-2"/>
          <w:lang w:eastAsia="pl-PL"/>
        </w:rPr>
        <w:t xml:space="preserve"> </w:t>
      </w:r>
      <w:r w:rsidR="00FA4F8F" w:rsidRPr="003E68AD">
        <w:rPr>
          <w:color w:val="000000" w:themeColor="text1"/>
          <w:spacing w:val="-2"/>
          <w:lang w:eastAsia="pl-PL"/>
        </w:rPr>
        <w:t>68,3</w:t>
      </w:r>
      <w:r w:rsidRPr="003E68AD">
        <w:rPr>
          <w:color w:val="000000" w:themeColor="text1"/>
          <w:spacing w:val="-2"/>
          <w:lang w:eastAsia="pl-PL"/>
        </w:rPr>
        <w:t xml:space="preserve">% wyposażonych było w pochylnie, podjazdy lub platformy ułatwiające wejście do budynku, </w:t>
      </w:r>
      <w:r w:rsidR="00911230" w:rsidRPr="003E68AD">
        <w:rPr>
          <w:color w:val="000000" w:themeColor="text1"/>
          <w:spacing w:val="-2"/>
          <w:lang w:eastAsia="pl-PL"/>
        </w:rPr>
        <w:t>32,8</w:t>
      </w:r>
      <w:r w:rsidRPr="003E68AD">
        <w:rPr>
          <w:color w:val="000000" w:themeColor="text1"/>
          <w:spacing w:val="-2"/>
          <w:lang w:eastAsia="pl-PL"/>
        </w:rPr>
        <w:t>% posiadało posadzki antypoślizgowe, a 29,</w:t>
      </w:r>
      <w:r w:rsidR="00E02859" w:rsidRPr="003E68AD">
        <w:rPr>
          <w:color w:val="000000" w:themeColor="text1"/>
          <w:spacing w:val="-2"/>
          <w:lang w:eastAsia="pl-PL"/>
        </w:rPr>
        <w:t>1</w:t>
      </w:r>
      <w:r w:rsidRPr="003E68AD">
        <w:rPr>
          <w:color w:val="000000" w:themeColor="text1"/>
          <w:spacing w:val="-2"/>
          <w:lang w:eastAsia="pl-PL"/>
        </w:rPr>
        <w:t>% windy</w:t>
      </w:r>
      <w:r w:rsidRPr="00836ABF">
        <w:rPr>
          <w:color w:val="000000" w:themeColor="text1"/>
          <w:spacing w:val="-2"/>
          <w:lang w:eastAsia="pl-PL"/>
        </w:rPr>
        <w:t>. Udogodnienia dla osób słabowidzą</w:t>
      </w:r>
      <w:r w:rsidR="00E069D2" w:rsidRPr="00836ABF">
        <w:rPr>
          <w:color w:val="000000" w:themeColor="text1"/>
          <w:spacing w:val="-2"/>
          <w:lang w:eastAsia="pl-PL"/>
        </w:rPr>
        <w:t>cych i niewidomych posiadało 3,3</w:t>
      </w:r>
      <w:r w:rsidRPr="00836ABF">
        <w:rPr>
          <w:color w:val="000000" w:themeColor="text1"/>
          <w:spacing w:val="-2"/>
          <w:lang w:eastAsia="pl-PL"/>
        </w:rPr>
        <w:t>% podmiotów, a dla niedosłyszących i niesłyszących 2</w:t>
      </w:r>
      <w:r w:rsidRPr="00A526C1">
        <w:rPr>
          <w:color w:val="000000" w:themeColor="text1"/>
          <w:spacing w:val="-2"/>
          <w:lang w:eastAsia="pl-PL"/>
        </w:rPr>
        <w:t>,</w:t>
      </w:r>
      <w:r w:rsidR="00836ABF" w:rsidRPr="00A526C1">
        <w:rPr>
          <w:color w:val="000000" w:themeColor="text1"/>
          <w:spacing w:val="-2"/>
          <w:lang w:eastAsia="pl-PL"/>
        </w:rPr>
        <w:t>3</w:t>
      </w:r>
      <w:r w:rsidRPr="00A526C1">
        <w:rPr>
          <w:color w:val="000000" w:themeColor="text1"/>
          <w:spacing w:val="-2"/>
          <w:lang w:eastAsia="pl-PL"/>
        </w:rPr>
        <w:t>%.</w:t>
      </w:r>
    </w:p>
    <w:p w14:paraId="4ADFAE89" w14:textId="47DD9C67" w:rsidR="00D62FF8" w:rsidRPr="00BC325C" w:rsidRDefault="00CF6F8C" w:rsidP="00D62FF8">
      <w:pPr>
        <w:pStyle w:val="Nagwek1"/>
        <w:rPr>
          <w:rFonts w:ascii="Fira Sans" w:hAnsi="Fira Sans"/>
          <w:b/>
        </w:rPr>
      </w:pPr>
      <w:r w:rsidRPr="00BC325C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2612B0A" wp14:editId="01E58C15">
                <wp:simplePos x="0" y="0"/>
                <wp:positionH relativeFrom="page">
                  <wp:posOffset>5764530</wp:posOffset>
                </wp:positionH>
                <wp:positionV relativeFrom="paragraph">
                  <wp:posOffset>298450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687" y="0"/>
                    <wp:lineTo x="687" y="20994"/>
                    <wp:lineTo x="20851" y="20994"/>
                    <wp:lineTo x="20851" y="0"/>
                    <wp:lineTo x="687" y="0"/>
                  </wp:wrapPolygon>
                </wp:wrapTight>
                <wp:docPr id="16" name="Pole tekstowe 16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2916" w14:textId="72354D5B" w:rsidR="009863A3" w:rsidRPr="00D616D2" w:rsidRDefault="009863A3" w:rsidP="009863A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Na 1 mieszkańca miast przeciętnie przypadało </w:t>
                            </w:r>
                            <w:r w:rsidR="00D55C7C">
                              <w:t>ponad 3,5-</w:t>
                            </w:r>
                            <w:r>
                              <w:t>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2B0A" id="Pole tekstowe 16" o:spid="_x0000_s1029" type="#_x0000_t202" alt="Tytuł: Istotna informacja — opis: Na 1 mieszkańca miast przeciętnie przypadało ponad 3,5-krotnie więcej porad ambulatoryjnych niż na mieszkańca wsi" style="position:absolute;margin-left:453.9pt;margin-top:23.5pt;width:141.4pt;height:69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0OegIAAJsEAAAOAAAAZHJzL2Uyb0RvYy54bWysVMFOGzEQvVfqP1g+FzYJBELEBlEoFRKl&#10;SLQfMPF6sya2x7UddsMR9Sf6Lz2W/+rYG2ja3qrmYNn77Dfz3szk+KQzmt1LHxTakg93B5xJK7BS&#10;dlHyz58udiachQi2Ao1WlnwtAz+ZvX513LqpHGGDupKeEYkN09aVvInRTYsiiEYaCLvopCWwRm8g&#10;0tEvispDS+xGF6PB4KBo0VfOo5Ah0NfzHuSzzF/XUsSPdR1kZLrklFvMq8/rPK3F7BimCw+uUWKT&#10;BvxDFgaUpaAvVOcQga28+ovKKOExYB13BZoC61oJmTWQmuHgDzW3DTiZtZA5wb3YFP4frbi+v/FM&#10;VVS7A84sGKrRDWrJolyGiK1k6XslgyDTroENmVEyPCzh6asA2kOIzPkHKdSPb9EqmQ5rBxU8PSJz&#10;aKFie2/GO0uPGW3pmpB3hHhCwMxXGiL69Z1di4ZZ9fSdcvgtRBsUlU1FTYldUkaRcGVzQ4g7SPVr&#10;XZiSjFtHQmL3FjvSkmsR3BWKZWAWzxqwC3nqPbaNhIr8G6aXxdbTnickknn7ASsKB6uImairvUnF&#10;pXIxYqc+Wr/0juwiEynk4dH4cEKQIGwyoWqOcwiYPr92PsT3Eg1ZFKgPPfVmZof7qxBTNjB9vpKC&#10;WbxQWuf+1Ja1JT8aj8b5wRZiVKTx0cpQzEH69Q2dRL6zVX4cQel+TwG03ahOQnvJsZt3uQH2ns2c&#10;Y7UmG6hkWStNN20a9A+ctTQpJQ9fVuAlZ/rSkpVHw/39NFr5sD8+HNHBbyPzbQSsIKqSR8767VnM&#10;49hLPiXLa5XdSLXpM9mkTBOQTdpMaxqx7XO+9es/ZfYTAAD//wMAUEsDBBQABgAIAAAAIQBJHtyl&#10;3gAAAAsBAAAPAAAAZHJzL2Rvd25yZXYueG1sTI9LT8MwEITvSPwHa5G4Ubuor4RsKgTiCqI8JG5u&#10;vE0i4nUUu03492xPcJvVjGa/KbaT79SJhtgGRpjPDCjiKriWa4T3t6ebDaiYLDvbBSaEH4qwLS8v&#10;Cpu7MPIrnXapVlLCMbcITUp9rnWsGvI2zkJPLN4hDN4mOYdau8GOUu47fWvMSnvbsnxobE8PDVXf&#10;u6NH+Hg+fH0uzEv96Jf9GCaj2Wca8fpqur8DlWhKf2E44ws6lMK0D0d2UXUImVkLekJYrGXTOTDP&#10;zArUXtRmmYEuC/1/Q/kLAAD//wMAUEsBAi0AFAAGAAgAAAAhALaDOJL+AAAA4QEAABMAAAAAAAAA&#10;AAAAAAAAAAAAAFtDb250ZW50X1R5cGVzXS54bWxQSwECLQAUAAYACAAAACEAOP0h/9YAAACUAQAA&#10;CwAAAAAAAAAAAAAAAAAvAQAAX3JlbHMvLnJlbHNQSwECLQAUAAYACAAAACEAKmTNDnoCAACbBAAA&#10;DgAAAAAAAAAAAAAAAAAuAgAAZHJzL2Uyb0RvYy54bWxQSwECLQAUAAYACAAAACEASR7cpd4AAAAL&#10;AQAADwAAAAAAAAAAAAAAAADUBAAAZHJzL2Rvd25yZXYueG1sUEsFBgAAAAAEAAQA8wAAAN8FAAAA&#10;AA==&#10;" filled="f" stroked="f">
                <v:textbox>
                  <w:txbxContent>
                    <w:p w14:paraId="4F272916" w14:textId="72354D5B" w:rsidR="009863A3" w:rsidRPr="00D616D2" w:rsidRDefault="009863A3" w:rsidP="009863A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Na 1 mieszkańca miast przeciętnie przypadało </w:t>
                      </w:r>
                      <w:r w:rsidR="00D55C7C">
                        <w:t>ponad 3,5-</w:t>
                      </w:r>
                      <w:r>
                        <w:t>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FF8" w:rsidRPr="00BC325C">
        <w:rPr>
          <w:rFonts w:ascii="Fira Sans" w:hAnsi="Fira Sans"/>
          <w:b/>
        </w:rPr>
        <w:t>Porady ambulatoryjne</w:t>
      </w:r>
    </w:p>
    <w:p w14:paraId="059FD08A" w14:textId="3DA0AF7B" w:rsidR="007B6D3A" w:rsidRDefault="00CF6F8C" w:rsidP="007B6D3A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237AA1F" wp14:editId="18327FBC">
                <wp:simplePos x="0" y="0"/>
                <wp:positionH relativeFrom="page">
                  <wp:posOffset>5764530</wp:posOffset>
                </wp:positionH>
                <wp:positionV relativeFrom="paragraph">
                  <wp:posOffset>886460</wp:posOffset>
                </wp:positionV>
                <wp:extent cx="1795780" cy="534670"/>
                <wp:effectExtent l="0" t="0" r="0" b="0"/>
                <wp:wrapTight wrapText="bothSides">
                  <wp:wrapPolygon edited="0">
                    <wp:start x="687" y="0"/>
                    <wp:lineTo x="687" y="20779"/>
                    <wp:lineTo x="20851" y="20779"/>
                    <wp:lineTo x="20851" y="0"/>
                    <wp:lineTo x="687" y="0"/>
                  </wp:wrapPolygon>
                </wp:wrapTight>
                <wp:docPr id="7" name="Pole tekstowe 7" descr="Co czwarta udzielona porada ambulatoryjna to teleporada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D88C" w14:textId="4DE6DCFD" w:rsidR="00D62FF8" w:rsidRPr="00D616D2" w:rsidRDefault="00813CE5" w:rsidP="00D62FF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C</w:t>
                            </w:r>
                            <w:r w:rsidR="00D62FF8">
                              <w:t xml:space="preserve">o czwarta udzielona porada ambulatoryjna to </w:t>
                            </w:r>
                            <w:r>
                              <w:t>teleporada</w:t>
                            </w:r>
                            <w:r w:rsidR="00D62FF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AA1F" id="Pole tekstowe 7" o:spid="_x0000_s1030" type="#_x0000_t202" alt="Tytuł: Istotna informacja — opis: Co czwarta udzielona porada ambulatoryjna to teleporada " style="position:absolute;margin-left:453.9pt;margin-top:69.8pt;width:141.4pt;height:42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6JSAIAAFoEAAAOAAAAZHJzL2Uyb0RvYy54bWysVMFOGzEQvVfqP1i+l03ShMCKDaJQKiTa&#10;ItF+wMT2Zg22x7UddsPXM/YGGrW3qjlYtmfnzbw3zzk7H6xhTypEja7h06MJZ8oJlNptGv7zx/WH&#10;E85iAifBoFMN36nIz1fv3531vlYz7NBIFRiBuFj3vuFdSr6uqig6ZSEeoVeOgi0GC4mOYVPJAD2h&#10;W1PNJpPjqscgfUChYqTbqzHIVwW/bZVI39s2qsRMw6m3VNZQ1nVeq9UZ1JsAvtNi3wb8QxcWtKOi&#10;b1BXkIBtg/4LymoRMGKbjgTaCttWC1U4EJvp5A829x14VbiQONG/yRT/H6z49nQXmJYNX3LmwNKI&#10;7tAoltRjTNgrRtdSRUGSXSITzz2EzEw+a0UDBeYxgAQGdr01kDDsHugyIeUbtY+R6joZAr4hxERh&#10;7co8xQNk+Xsfa+ri3lMfafiEA9moSBn9LYrHyBxeduA26iIE7DsFkuhPc2Z1kDrixAyy7r+ipHKw&#10;TViAhjbYPBtSmxE62WD3Nno1JCZyyeXpYnlCIUGxxcf58bJ4o4L6NduHmL4otCxvGh7IWgUdnm5j&#10;yt1A/fpJLubwWhtT7GUc6xt+upgtSsJBxOpE7jfaNvxkkn+jHzPJz06W5ATajHsqYNyedSY6Uk7D&#10;eijzm7+KuUa5IxkCjmanx0mbDsMzZz0ZveHx1xaC4szcOJLydDqf55dRDvPFckaHcBhZH0bACYJq&#10;eOJs3F6m8ppGyhckeauLGnk2Yyf7lsnARaT9Y8sv5PBcvvr9l7B6AQAA//8DAFBLAwQUAAYACAAA&#10;ACEA1qi1SuAAAAAMAQAADwAAAGRycy9kb3ducmV2LnhtbEyPzU7DMBCE70i8g7WVuFG7KbRNGqdC&#10;IK4g+oPEzY23SUS8jmK3CW/P9gS3Wc1o5tt8M7pWXLAPjScNs6kCgVR621ClYb97vV+BCNGQNa0n&#10;1PCDATbF7U1uMusH+sDLNlaCSyhkRkMdY5dJGcoanQlT3yGxd/K9M5HPvpK2NwOXu1YmSi2kMw3x&#10;Qm06fK6x/N6enYbD2+nr80G9Vy/usRv8qCS5VGp9Nxmf1iAijvEvDFd8RoeCmY7+TDaIVkOqlowe&#10;2ZinCxDXxCxVrI4akmS+Alnk8v8TxS8AAAD//wMAUEsBAi0AFAAGAAgAAAAhALaDOJL+AAAA4QEA&#10;ABMAAAAAAAAAAAAAAAAAAAAAAFtDb250ZW50X1R5cGVzXS54bWxQSwECLQAUAAYACAAAACEAOP0h&#10;/9YAAACUAQAACwAAAAAAAAAAAAAAAAAvAQAAX3JlbHMvLnJlbHNQSwECLQAUAAYACAAAACEABhDO&#10;iUgCAABaBAAADgAAAAAAAAAAAAAAAAAuAgAAZHJzL2Uyb0RvYy54bWxQSwECLQAUAAYACAAAACEA&#10;1qi1SuAAAAAMAQAADwAAAAAAAAAAAAAAAACiBAAAZHJzL2Rvd25yZXYueG1sUEsFBgAAAAAEAAQA&#10;8wAAAK8FAAAAAA==&#10;" filled="f" stroked="f">
                <v:textbox>
                  <w:txbxContent>
                    <w:p w14:paraId="2BC8D88C" w14:textId="4DE6DCFD" w:rsidR="00D62FF8" w:rsidRPr="00D616D2" w:rsidRDefault="00813CE5" w:rsidP="00D62FF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C</w:t>
                      </w:r>
                      <w:r w:rsidR="00D62FF8">
                        <w:t xml:space="preserve">o czwarta udzielona porada ambulatoryjna to </w:t>
                      </w:r>
                      <w:r>
                        <w:t>teleporada</w:t>
                      </w:r>
                      <w:r w:rsidR="00D62FF8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63A3">
        <w:rPr>
          <w:shd w:val="clear" w:color="auto" w:fill="FFFFFF"/>
        </w:rPr>
        <w:t>W 202</w:t>
      </w:r>
      <w:r w:rsidR="00E96469">
        <w:rPr>
          <w:shd w:val="clear" w:color="auto" w:fill="FFFFFF"/>
        </w:rPr>
        <w:t>1</w:t>
      </w:r>
      <w:r w:rsidR="009863A3">
        <w:rPr>
          <w:shd w:val="clear" w:color="auto" w:fill="FFFFFF"/>
        </w:rPr>
        <w:t xml:space="preserve"> r. w ambulatoryjnej opiece zdrowotnej udzielono </w:t>
      </w:r>
      <w:r w:rsidR="00E96469">
        <w:t>50461,9</w:t>
      </w:r>
      <w:r w:rsidR="009863A3">
        <w:t xml:space="preserve"> tys. </w:t>
      </w:r>
      <w:r w:rsidR="00123558">
        <w:rPr>
          <w:shd w:val="clear" w:color="auto" w:fill="FFFFFF"/>
        </w:rPr>
        <w:t xml:space="preserve">porad ambulatoryjnych tj. </w:t>
      </w:r>
      <w:r w:rsidR="009863A3">
        <w:rPr>
          <w:shd w:val="clear" w:color="auto" w:fill="FFFFFF"/>
        </w:rPr>
        <w:t xml:space="preserve">o </w:t>
      </w:r>
      <w:r w:rsidR="00784FB4">
        <w:rPr>
          <w:shd w:val="clear" w:color="auto" w:fill="FFFFFF"/>
        </w:rPr>
        <w:t>13,8</w:t>
      </w:r>
      <w:r w:rsidR="009863A3">
        <w:rPr>
          <w:shd w:val="clear" w:color="auto" w:fill="FFFFFF"/>
        </w:rPr>
        <w:t xml:space="preserve">% </w:t>
      </w:r>
      <w:r w:rsidR="00784FB4">
        <w:rPr>
          <w:shd w:val="clear" w:color="auto" w:fill="FFFFFF"/>
        </w:rPr>
        <w:t>więcej</w:t>
      </w:r>
      <w:r w:rsidR="00123558">
        <w:rPr>
          <w:shd w:val="clear" w:color="auto" w:fill="FFFFFF"/>
        </w:rPr>
        <w:t xml:space="preserve"> niż w 2020 r</w:t>
      </w:r>
      <w:r w:rsidR="009863A3">
        <w:rPr>
          <w:shd w:val="clear" w:color="auto" w:fill="FFFFFF"/>
        </w:rPr>
        <w:t>. Z</w:t>
      </w:r>
      <w:r w:rsidR="00E635FE">
        <w:rPr>
          <w:shd w:val="clear" w:color="auto" w:fill="FFFFFF"/>
        </w:rPr>
        <w:t>decydowana większość porad (86,7</w:t>
      </w:r>
      <w:r w:rsidR="009863A3">
        <w:rPr>
          <w:shd w:val="clear" w:color="auto" w:fill="FFFFFF"/>
        </w:rPr>
        <w:t xml:space="preserve">%) została udzielona </w:t>
      </w:r>
      <w:r w:rsidR="00B65AC6">
        <w:rPr>
          <w:shd w:val="clear" w:color="auto" w:fill="FFFFFF"/>
        </w:rPr>
        <w:br/>
      </w:r>
      <w:r w:rsidR="009863A3">
        <w:rPr>
          <w:shd w:val="clear" w:color="auto" w:fill="FFFFFF"/>
        </w:rPr>
        <w:t xml:space="preserve">w miastach. </w:t>
      </w:r>
      <w:r w:rsidR="007B6D3A">
        <w:rPr>
          <w:shd w:val="clear" w:color="auto" w:fill="FFFFFF"/>
        </w:rPr>
        <w:t>Teleporady</w:t>
      </w:r>
      <w:r w:rsidR="00DE421C">
        <w:rPr>
          <w:shd w:val="clear" w:color="auto" w:fill="FFFFFF"/>
        </w:rPr>
        <w:t xml:space="preserve">, </w:t>
      </w:r>
      <w:r w:rsidR="007B6D3A">
        <w:rPr>
          <w:shd w:val="clear" w:color="auto" w:fill="FFFFFF"/>
        </w:rPr>
        <w:t>tzn. porady udzielone na odległość z wykorzystaniem połączenia telefonicznego lub innego systemu teleinformatycznego</w:t>
      </w:r>
      <w:r w:rsidR="00DE421C">
        <w:rPr>
          <w:shd w:val="clear" w:color="auto" w:fill="FFFFFF"/>
        </w:rPr>
        <w:t>,</w:t>
      </w:r>
      <w:r w:rsidR="007B6D3A">
        <w:rPr>
          <w:shd w:val="clear" w:color="auto" w:fill="FFFFFF"/>
        </w:rPr>
        <w:t xml:space="preserve"> stanowiły 23,5% ogółem udzielonych porad ambulatoryjnych (w 2020 r.</w:t>
      </w:r>
      <w:r w:rsidR="002115C3">
        <w:rPr>
          <w:shd w:val="clear" w:color="auto" w:fill="FFFFFF"/>
        </w:rPr>
        <w:t xml:space="preserve"> </w:t>
      </w:r>
      <w:r w:rsidR="004B308D">
        <w:rPr>
          <w:shd w:val="clear" w:color="auto" w:fill="FFFFFF"/>
        </w:rPr>
        <w:t xml:space="preserve">— </w:t>
      </w:r>
      <w:r w:rsidR="002115C3">
        <w:rPr>
          <w:shd w:val="clear" w:color="auto" w:fill="FFFFFF"/>
        </w:rPr>
        <w:t>26,8%</w:t>
      </w:r>
      <w:r w:rsidR="007B6D3A">
        <w:rPr>
          <w:shd w:val="clear" w:color="auto" w:fill="FFFFFF"/>
        </w:rPr>
        <w:t>)</w:t>
      </w:r>
      <w:r w:rsidR="006D2EF9">
        <w:rPr>
          <w:shd w:val="clear" w:color="auto" w:fill="FFFFFF"/>
        </w:rPr>
        <w:t>.</w:t>
      </w:r>
    </w:p>
    <w:p w14:paraId="4DEBD6F0" w14:textId="748908CB" w:rsidR="0001088B" w:rsidRPr="00DA3E31" w:rsidRDefault="0001088B" w:rsidP="00DA3E31">
      <w:pPr>
        <w:pStyle w:val="Tytutablicy"/>
      </w:pPr>
      <w:r w:rsidRPr="00DA3E31">
        <w:t>Tablica 2. Porady udzielone</w:t>
      </w:r>
      <w:r w:rsidRPr="003273E2">
        <w:rPr>
          <w:b w:val="0"/>
        </w:rPr>
        <w:t xml:space="preserve"> </w:t>
      </w:r>
      <w:r w:rsidRPr="003273E2">
        <w:rPr>
          <w:b w:val="0"/>
          <w:iCs/>
          <w:spacing w:val="20"/>
          <w:vertAlign w:val="superscript"/>
        </w:rPr>
        <w:t>a</w:t>
      </w:r>
      <w:r w:rsidRPr="00DA3E31"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. &#10;"/>
      </w:tblPr>
      <w:tblGrid>
        <w:gridCol w:w="3258"/>
        <w:gridCol w:w="1560"/>
        <w:gridCol w:w="1560"/>
        <w:gridCol w:w="1560"/>
      </w:tblGrid>
      <w:tr w:rsidR="00673F4B" w:rsidRPr="00DA4554" w14:paraId="35394D4A" w14:textId="77777777" w:rsidTr="00E062CF">
        <w:trPr>
          <w:cantSplit/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713F4D1B" w14:textId="77777777" w:rsidR="00673F4B" w:rsidRPr="00DA4554" w:rsidRDefault="00673F4B" w:rsidP="00DA3E31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47E0384" w14:textId="4AB4A369" w:rsidR="00673F4B" w:rsidRPr="00DA4554" w:rsidRDefault="00AE54C4" w:rsidP="00DA3E31">
            <w:pPr>
              <w:pStyle w:val="Tablicagwkarodek"/>
            </w:pPr>
            <w:r>
              <w:t>2020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1159986D" w14:textId="55649FA1" w:rsidR="00673F4B" w:rsidRPr="00DA4554" w:rsidRDefault="00AE54C4" w:rsidP="00DA3E31">
            <w:pPr>
              <w:pStyle w:val="Tablicagwkarodek"/>
            </w:pPr>
            <w:r>
              <w:t>2021</w:t>
            </w:r>
          </w:p>
        </w:tc>
      </w:tr>
      <w:tr w:rsidR="00673F4B" w:rsidRPr="00DA4554" w14:paraId="498A355B" w14:textId="77777777" w:rsidTr="00E062CF">
        <w:trPr>
          <w:cantSplit/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7256D27E" w14:textId="77777777" w:rsidR="00673F4B" w:rsidRPr="00DA4554" w:rsidRDefault="00673F4B" w:rsidP="00DB1CCE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  <w:vAlign w:val="center"/>
          </w:tcPr>
          <w:p w14:paraId="07D617F9" w14:textId="77777777" w:rsidR="00673F4B" w:rsidRPr="00DA4554" w:rsidRDefault="00673F4B" w:rsidP="00DA3E31">
            <w:pPr>
              <w:pStyle w:val="Tablicagwkarodek"/>
            </w:pPr>
            <w:r w:rsidRPr="00DA4554">
              <w:t>w tys.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  <w:vAlign w:val="center"/>
          </w:tcPr>
          <w:p w14:paraId="3B626A06" w14:textId="6D35B819" w:rsidR="00673F4B" w:rsidRPr="00DA4554" w:rsidRDefault="00AE54C4" w:rsidP="00DA3E31">
            <w:pPr>
              <w:pStyle w:val="Tablicagwkarodek"/>
            </w:pPr>
            <w:r>
              <w:t>2020</w:t>
            </w:r>
            <w:r w:rsidR="00673F4B" w:rsidRPr="00DA4554">
              <w:t>=100</w:t>
            </w:r>
          </w:p>
        </w:tc>
      </w:tr>
      <w:tr w:rsidR="007B5B2E" w:rsidRPr="00DA4554" w14:paraId="53BA9472" w14:textId="77777777" w:rsidTr="0059096F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562DC158" w14:textId="77777777" w:rsidR="007B5B2E" w:rsidRPr="002C1ACA" w:rsidRDefault="007B5B2E" w:rsidP="00DA3E31">
            <w:pPr>
              <w:pStyle w:val="Tablicaboczek"/>
              <w:rPr>
                <w:b/>
              </w:rPr>
            </w:pPr>
            <w:r w:rsidRPr="002C1ACA">
              <w:rPr>
                <w:b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345F2C47" w14:textId="7B439BE9" w:rsidR="007B5B2E" w:rsidRPr="002C1ACA" w:rsidRDefault="007B5B2E" w:rsidP="00DA3E3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2C1ACA">
              <w:rPr>
                <w:b/>
              </w:rPr>
              <w:t>44360,5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42327B6E" w14:textId="6D1D3F70" w:rsidR="007B5B2E" w:rsidRPr="002C1ACA" w:rsidRDefault="007B5B2E" w:rsidP="00DA3E3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2C1ACA">
              <w:rPr>
                <w:b/>
              </w:rPr>
              <w:t>50461,9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  <w:vAlign w:val="center"/>
          </w:tcPr>
          <w:p w14:paraId="25B60A6C" w14:textId="23F3A98B" w:rsidR="007B5B2E" w:rsidRPr="002C1ACA" w:rsidRDefault="007B5B2E" w:rsidP="00DA3E3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2C1ACA">
              <w:rPr>
                <w:b/>
              </w:rPr>
              <w:t>113,8</w:t>
            </w:r>
          </w:p>
        </w:tc>
      </w:tr>
      <w:tr w:rsidR="007B5B2E" w:rsidRPr="00DA4554" w14:paraId="3C12F978" w14:textId="77777777" w:rsidTr="0059096F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29CC0728" w14:textId="3EF94E08" w:rsidR="007B5B2E" w:rsidRPr="00B7178C" w:rsidRDefault="007B5B2E" w:rsidP="000D0DCC">
            <w:pPr>
              <w:pStyle w:val="Tablicaboczekwcicie2"/>
            </w:pPr>
            <w:r w:rsidRPr="00B7178C">
              <w:t>teleporady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133B537D" w14:textId="29EE4B0C" w:rsidR="007B5B2E" w:rsidRPr="00B7178C" w:rsidRDefault="007B5B2E" w:rsidP="00DA3E31">
            <w:pPr>
              <w:pStyle w:val="Tablicadanerodek"/>
            </w:pPr>
            <w:r w:rsidRPr="00B7178C">
              <w:t>11907,0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65FEA099" w14:textId="67F6248E" w:rsidR="007B5B2E" w:rsidRPr="00B7178C" w:rsidRDefault="007B5B2E" w:rsidP="00DA3E31">
            <w:pPr>
              <w:pStyle w:val="Tablicadanerodek"/>
            </w:pPr>
            <w:r w:rsidRPr="00B7178C">
              <w:t>11851,7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  <w:vAlign w:val="center"/>
          </w:tcPr>
          <w:p w14:paraId="746404A4" w14:textId="68E543BC" w:rsidR="007B5B2E" w:rsidRPr="00B7178C" w:rsidRDefault="007B5B2E" w:rsidP="00DA3E31">
            <w:pPr>
              <w:pStyle w:val="Tablicadanerodek"/>
            </w:pPr>
            <w:r w:rsidRPr="00B7178C">
              <w:t>99,5</w:t>
            </w:r>
          </w:p>
        </w:tc>
      </w:tr>
      <w:tr w:rsidR="007B5B2E" w:rsidRPr="00DA4554" w14:paraId="28155BDA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7DDB0A2" w14:textId="77777777" w:rsidR="007B5B2E" w:rsidRPr="00DA4554" w:rsidRDefault="007B5B2E" w:rsidP="000D0DCC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4ECDFAD0" w14:textId="2E18F993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38247,8</w:t>
            </w:r>
          </w:p>
        </w:tc>
        <w:tc>
          <w:tcPr>
            <w:tcW w:w="1560" w:type="dxa"/>
            <w:vAlign w:val="center"/>
          </w:tcPr>
          <w:p w14:paraId="4F1BCDBC" w14:textId="0A14772B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43751,0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8B08CC5" w14:textId="17BA2D65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114,4</w:t>
            </w:r>
          </w:p>
        </w:tc>
      </w:tr>
      <w:tr w:rsidR="007B5B2E" w:rsidRPr="00DA4554" w14:paraId="4E4B7EC6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6717E74" w14:textId="77777777" w:rsidR="007B5B2E" w:rsidRPr="00DA4554" w:rsidRDefault="007B5B2E" w:rsidP="000D0DCC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5B0D1430" w14:textId="3E79C95C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6112,7</w:t>
            </w:r>
          </w:p>
        </w:tc>
        <w:tc>
          <w:tcPr>
            <w:tcW w:w="1560" w:type="dxa"/>
            <w:vAlign w:val="center"/>
          </w:tcPr>
          <w:p w14:paraId="1FCC4C6E" w14:textId="576413B7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6710,8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B9CED60" w14:textId="22535676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109,8</w:t>
            </w:r>
          </w:p>
        </w:tc>
      </w:tr>
      <w:tr w:rsidR="007B5B2E" w:rsidRPr="00DA4554" w14:paraId="66F6DA99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14B585B" w14:textId="4D496260" w:rsidR="007B5B2E" w:rsidRPr="00DA4554" w:rsidRDefault="007B5B2E" w:rsidP="00DA3E31">
            <w:pPr>
              <w:pStyle w:val="Tablicaboczek"/>
              <w:rPr>
                <w:vertAlign w:val="superscript"/>
              </w:rPr>
            </w:pPr>
            <w:r w:rsidRPr="00DA4554">
              <w:t xml:space="preserve">W </w:t>
            </w:r>
            <w:r>
              <w:t>podstawowej opiece</w:t>
            </w:r>
            <w:r w:rsidRPr="00DA4554">
              <w:t xml:space="preserve"> zdrowotnej</w:t>
            </w:r>
          </w:p>
        </w:tc>
        <w:tc>
          <w:tcPr>
            <w:tcW w:w="1560" w:type="dxa"/>
            <w:vAlign w:val="center"/>
          </w:tcPr>
          <w:p w14:paraId="02898084" w14:textId="1BFDDD3F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19537,2</w:t>
            </w:r>
          </w:p>
        </w:tc>
        <w:tc>
          <w:tcPr>
            <w:tcW w:w="1560" w:type="dxa"/>
            <w:vAlign w:val="center"/>
          </w:tcPr>
          <w:p w14:paraId="7013F92E" w14:textId="06E7C437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21723,8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94B4084" w14:textId="5423A908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111,2</w:t>
            </w:r>
          </w:p>
        </w:tc>
      </w:tr>
      <w:tr w:rsidR="007B5B2E" w:rsidRPr="00DA4554" w14:paraId="68AB7EC4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012C796" w14:textId="256E006D" w:rsidR="007B5B2E" w:rsidRPr="00DA4554" w:rsidRDefault="007B5B2E" w:rsidP="000D0DCC">
            <w:pPr>
              <w:pStyle w:val="Tablicaboczekwcicie1"/>
            </w:pPr>
            <w:r>
              <w:t>porady domowe</w:t>
            </w:r>
          </w:p>
        </w:tc>
        <w:tc>
          <w:tcPr>
            <w:tcW w:w="1560" w:type="dxa"/>
            <w:vAlign w:val="center"/>
          </w:tcPr>
          <w:p w14:paraId="1B7FC82B" w14:textId="036E146B" w:rsidR="007B5B2E" w:rsidRPr="0051693A" w:rsidRDefault="007B5B2E" w:rsidP="00DA3E31">
            <w:pPr>
              <w:pStyle w:val="Tablicadanerodek"/>
            </w:pPr>
            <w:r w:rsidRPr="00D02706">
              <w:t>149,2</w:t>
            </w:r>
          </w:p>
        </w:tc>
        <w:tc>
          <w:tcPr>
            <w:tcW w:w="1560" w:type="dxa"/>
            <w:vAlign w:val="center"/>
          </w:tcPr>
          <w:p w14:paraId="102EEB12" w14:textId="1CEE8DA0" w:rsidR="007B5B2E" w:rsidRPr="0051693A" w:rsidRDefault="007B5B2E" w:rsidP="00DA3E31">
            <w:pPr>
              <w:pStyle w:val="Tablicadanerodek"/>
            </w:pPr>
            <w:r w:rsidRPr="00D02706">
              <w:t>155,4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2FCD605" w14:textId="06BBE974" w:rsidR="007B5B2E" w:rsidRPr="0051693A" w:rsidRDefault="007B5B2E" w:rsidP="00DA3E31">
            <w:pPr>
              <w:pStyle w:val="Tablicadanerodek"/>
            </w:pPr>
            <w:r w:rsidRPr="00D02706">
              <w:t>104,2</w:t>
            </w:r>
          </w:p>
        </w:tc>
      </w:tr>
      <w:tr w:rsidR="007B5B2E" w:rsidRPr="00DA4554" w14:paraId="0E3D0951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E5E616E" w14:textId="569B1814" w:rsidR="007B5B2E" w:rsidRDefault="007B5B2E" w:rsidP="000D0DCC">
            <w:pPr>
              <w:pStyle w:val="Tablicaboczekwcicie1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05CCABE8" w14:textId="45F605A2" w:rsidR="007B5B2E" w:rsidRPr="0051693A" w:rsidRDefault="007B5B2E" w:rsidP="00DA3E31">
            <w:pPr>
              <w:pStyle w:val="Tablicadanerodek"/>
            </w:pPr>
            <w:r w:rsidRPr="00D02706">
              <w:t>7582,9</w:t>
            </w:r>
          </w:p>
        </w:tc>
        <w:tc>
          <w:tcPr>
            <w:tcW w:w="1560" w:type="dxa"/>
            <w:vAlign w:val="center"/>
          </w:tcPr>
          <w:p w14:paraId="17EB88F9" w14:textId="45A66051" w:rsidR="007B5B2E" w:rsidRPr="0051693A" w:rsidRDefault="007B5B2E" w:rsidP="00DA3E31">
            <w:pPr>
              <w:pStyle w:val="Tablicadanerodek"/>
            </w:pPr>
            <w:r w:rsidRPr="00D02706">
              <w:t>6857,8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1F279F2" w14:textId="1AC9E1EA" w:rsidR="007B5B2E" w:rsidRPr="0051693A" w:rsidRDefault="007B5B2E" w:rsidP="00DA3E31">
            <w:pPr>
              <w:pStyle w:val="Tablicadanerodek"/>
            </w:pPr>
            <w:r w:rsidRPr="00D02706">
              <w:t>90,4</w:t>
            </w:r>
          </w:p>
        </w:tc>
      </w:tr>
      <w:tr w:rsidR="001720B6" w:rsidRPr="00DA4554" w14:paraId="2059B446" w14:textId="77777777" w:rsidTr="00B53CE1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DC89742" w14:textId="77777777" w:rsidR="001720B6" w:rsidRPr="00DA4554" w:rsidRDefault="001720B6" w:rsidP="00B53CE1">
            <w:pPr>
              <w:pStyle w:val="Tablicaboczek"/>
            </w:pPr>
            <w:r w:rsidRPr="00C45C75">
              <w:t xml:space="preserve">W </w:t>
            </w:r>
            <w:r>
              <w:t>nocnej i świątecznej opiece</w:t>
            </w:r>
            <w:r w:rsidRPr="00C45C75">
              <w:t xml:space="preserve"> zdrowotnej</w:t>
            </w:r>
            <w:r>
              <w:t xml:space="preserve"> </w:t>
            </w:r>
            <w:r w:rsidRPr="004628E6">
              <w:rPr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535F82DC" w14:textId="77777777" w:rsidR="001720B6" w:rsidRPr="00DA4554" w:rsidRDefault="001720B6" w:rsidP="00B53CE1">
            <w:pPr>
              <w:pStyle w:val="Tablicadanerodek"/>
              <w:rPr>
                <w:rFonts w:cs="Arial"/>
              </w:rPr>
            </w:pPr>
            <w:r w:rsidRPr="00D02706">
              <w:t>530,6</w:t>
            </w:r>
          </w:p>
        </w:tc>
        <w:tc>
          <w:tcPr>
            <w:tcW w:w="1560" w:type="dxa"/>
            <w:vAlign w:val="center"/>
          </w:tcPr>
          <w:p w14:paraId="122C217E" w14:textId="77777777" w:rsidR="001720B6" w:rsidRPr="00DA4554" w:rsidRDefault="001720B6" w:rsidP="00B53CE1">
            <w:pPr>
              <w:pStyle w:val="Tablicadanerodek"/>
            </w:pPr>
            <w:r w:rsidRPr="00D02706">
              <w:t>623,5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20DA402" w14:textId="77777777" w:rsidR="001720B6" w:rsidRPr="00DA4554" w:rsidRDefault="001720B6" w:rsidP="00B53CE1">
            <w:pPr>
              <w:pStyle w:val="Tablicadanerodek"/>
            </w:pPr>
            <w:r w:rsidRPr="00D02706">
              <w:t>117,5</w:t>
            </w:r>
          </w:p>
        </w:tc>
      </w:tr>
      <w:tr w:rsidR="001720B6" w:rsidRPr="00DA4554" w14:paraId="1370351B" w14:textId="77777777" w:rsidTr="00B53CE1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C65A936" w14:textId="77777777" w:rsidR="001720B6" w:rsidRPr="00C45C75" w:rsidRDefault="001720B6" w:rsidP="00B53CE1">
            <w:pPr>
              <w:pStyle w:val="Tablicaboczekwcicie1"/>
            </w:pPr>
            <w:r>
              <w:t>w ambulatorium</w:t>
            </w:r>
          </w:p>
        </w:tc>
        <w:tc>
          <w:tcPr>
            <w:tcW w:w="1560" w:type="dxa"/>
            <w:vAlign w:val="center"/>
          </w:tcPr>
          <w:p w14:paraId="531956E8" w14:textId="77777777" w:rsidR="001720B6" w:rsidRPr="0051693A" w:rsidRDefault="001720B6" w:rsidP="00B53CE1">
            <w:pPr>
              <w:pStyle w:val="Tablicadanerodek"/>
            </w:pPr>
            <w:r w:rsidRPr="00D02706">
              <w:t>406,6</w:t>
            </w:r>
          </w:p>
        </w:tc>
        <w:tc>
          <w:tcPr>
            <w:tcW w:w="1560" w:type="dxa"/>
            <w:vAlign w:val="center"/>
          </w:tcPr>
          <w:p w14:paraId="0E27D767" w14:textId="77777777" w:rsidR="001720B6" w:rsidRPr="0051693A" w:rsidRDefault="001720B6" w:rsidP="00B53CE1">
            <w:pPr>
              <w:pStyle w:val="Tablicadanerodek"/>
            </w:pPr>
            <w:r w:rsidRPr="00D02706">
              <w:t>482,6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97F4B15" w14:textId="77777777" w:rsidR="001720B6" w:rsidRPr="0051693A" w:rsidRDefault="001720B6" w:rsidP="00B53CE1">
            <w:pPr>
              <w:pStyle w:val="Tablicadanerodek"/>
            </w:pPr>
            <w:r w:rsidRPr="00D02706">
              <w:t>118,7</w:t>
            </w:r>
          </w:p>
        </w:tc>
      </w:tr>
      <w:tr w:rsidR="001720B6" w:rsidRPr="00DA4554" w14:paraId="77F7AB7A" w14:textId="77777777" w:rsidTr="00B53CE1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91BC883" w14:textId="77777777" w:rsidR="001720B6" w:rsidRDefault="001720B6" w:rsidP="00B53CE1">
            <w:pPr>
              <w:pStyle w:val="Tablicaboczekwcicie1"/>
            </w:pPr>
            <w:r>
              <w:t>w domu pacjenta</w:t>
            </w:r>
          </w:p>
        </w:tc>
        <w:tc>
          <w:tcPr>
            <w:tcW w:w="1560" w:type="dxa"/>
            <w:vAlign w:val="center"/>
          </w:tcPr>
          <w:p w14:paraId="19E822E8" w14:textId="77777777" w:rsidR="001720B6" w:rsidRPr="0051693A" w:rsidRDefault="001720B6" w:rsidP="00B53CE1">
            <w:pPr>
              <w:pStyle w:val="Tablicadanerodek"/>
            </w:pPr>
            <w:r w:rsidRPr="00D02706">
              <w:t>20,7</w:t>
            </w:r>
          </w:p>
        </w:tc>
        <w:tc>
          <w:tcPr>
            <w:tcW w:w="1560" w:type="dxa"/>
            <w:vAlign w:val="center"/>
          </w:tcPr>
          <w:p w14:paraId="798FE589" w14:textId="77777777" w:rsidR="001720B6" w:rsidRPr="0051693A" w:rsidRDefault="001720B6" w:rsidP="00B53CE1">
            <w:pPr>
              <w:pStyle w:val="Tablicadanerodek"/>
            </w:pPr>
            <w:r w:rsidRPr="00D02706">
              <w:t>23,8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065AF02" w14:textId="77777777" w:rsidR="001720B6" w:rsidRPr="0051693A" w:rsidRDefault="001720B6" w:rsidP="00B53CE1">
            <w:pPr>
              <w:pStyle w:val="Tablicadanerodek"/>
            </w:pPr>
            <w:r w:rsidRPr="00D02706">
              <w:t>114,7</w:t>
            </w:r>
          </w:p>
        </w:tc>
      </w:tr>
      <w:tr w:rsidR="001720B6" w:rsidRPr="00DA4554" w14:paraId="154D2422" w14:textId="77777777" w:rsidTr="00B53CE1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37A59A8" w14:textId="77777777" w:rsidR="001720B6" w:rsidRDefault="001720B6" w:rsidP="00B53CE1">
            <w:pPr>
              <w:pStyle w:val="Tablicaboczekwcicie1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37CE896D" w14:textId="77777777" w:rsidR="001720B6" w:rsidRPr="0051693A" w:rsidRDefault="001720B6" w:rsidP="00B53CE1">
            <w:pPr>
              <w:pStyle w:val="Tablicadanerodek"/>
            </w:pPr>
            <w:r w:rsidRPr="00D02706">
              <w:t>103,3</w:t>
            </w:r>
          </w:p>
        </w:tc>
        <w:tc>
          <w:tcPr>
            <w:tcW w:w="1560" w:type="dxa"/>
            <w:vAlign w:val="center"/>
          </w:tcPr>
          <w:p w14:paraId="097AFD22" w14:textId="77777777" w:rsidR="001720B6" w:rsidRPr="0051693A" w:rsidRDefault="001720B6" w:rsidP="00B53CE1">
            <w:pPr>
              <w:pStyle w:val="Tablicadanerodek"/>
            </w:pPr>
            <w:r w:rsidRPr="00D02706">
              <w:t>117,1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E4DAF5B" w14:textId="77777777" w:rsidR="001720B6" w:rsidRPr="0051693A" w:rsidRDefault="001720B6" w:rsidP="00B53CE1">
            <w:pPr>
              <w:pStyle w:val="Tablicadanerodek"/>
            </w:pPr>
            <w:r w:rsidRPr="00D02706">
              <w:t>113,4</w:t>
            </w:r>
          </w:p>
        </w:tc>
      </w:tr>
      <w:tr w:rsidR="007B5B2E" w:rsidRPr="00DA4554" w14:paraId="5A5CFAEB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72D06D6" w14:textId="3FB554BC" w:rsidR="007B5B2E" w:rsidRPr="00DA4554" w:rsidRDefault="007B5B2E" w:rsidP="00DA3E31">
            <w:pPr>
              <w:pStyle w:val="Tablicaboczek"/>
            </w:pPr>
            <w:r w:rsidRPr="00DA4554">
              <w:t>W</w:t>
            </w:r>
            <w:r>
              <w:t xml:space="preserve"> opiece specjalistycznej</w:t>
            </w:r>
          </w:p>
        </w:tc>
        <w:tc>
          <w:tcPr>
            <w:tcW w:w="1560" w:type="dxa"/>
            <w:vAlign w:val="center"/>
          </w:tcPr>
          <w:p w14:paraId="056BFEC3" w14:textId="0578207D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24292,7</w:t>
            </w:r>
          </w:p>
        </w:tc>
        <w:tc>
          <w:tcPr>
            <w:tcW w:w="1560" w:type="dxa"/>
            <w:vAlign w:val="center"/>
          </w:tcPr>
          <w:p w14:paraId="1B19291A" w14:textId="7C9C7816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28114,6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F4A8F02" w14:textId="40AE4D69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115,7</w:t>
            </w:r>
          </w:p>
        </w:tc>
      </w:tr>
      <w:tr w:rsidR="007B5B2E" w:rsidRPr="00DA4554" w14:paraId="6A8037A8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C12F63E" w14:textId="77777777" w:rsidR="007B5B2E" w:rsidRPr="00DA4554" w:rsidRDefault="007B5B2E" w:rsidP="000D0DCC">
            <w:pPr>
              <w:pStyle w:val="Tablicaboczekwcicie1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3E7D7F71" w14:textId="1A66ADC0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19738,1</w:t>
            </w:r>
          </w:p>
        </w:tc>
        <w:tc>
          <w:tcPr>
            <w:tcW w:w="1560" w:type="dxa"/>
            <w:vAlign w:val="center"/>
          </w:tcPr>
          <w:p w14:paraId="6F8EE080" w14:textId="40502041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23150,5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57476F28" w14:textId="537FAC3A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117,3</w:t>
            </w:r>
          </w:p>
        </w:tc>
      </w:tr>
      <w:tr w:rsidR="007B5B2E" w:rsidRPr="00DA4554" w14:paraId="565ED270" w14:textId="77777777" w:rsidTr="0059096F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964BC7E" w14:textId="30971CBE" w:rsidR="007B5B2E" w:rsidRPr="00DA4554" w:rsidRDefault="007B5B2E" w:rsidP="000D0DCC">
            <w:pPr>
              <w:pStyle w:val="Tablicaboczekwcicie2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489FDB8E" w14:textId="48CD34EC" w:rsidR="007B5B2E" w:rsidRPr="0051693A" w:rsidRDefault="007B5B2E" w:rsidP="00DA3E31">
            <w:pPr>
              <w:pStyle w:val="Tablicadanerodek"/>
            </w:pPr>
            <w:r w:rsidRPr="00D02706">
              <w:t>4210,2</w:t>
            </w:r>
          </w:p>
        </w:tc>
        <w:tc>
          <w:tcPr>
            <w:tcW w:w="1560" w:type="dxa"/>
            <w:vAlign w:val="center"/>
          </w:tcPr>
          <w:p w14:paraId="37B6AFC0" w14:textId="1727B587" w:rsidR="007B5B2E" w:rsidRPr="0051693A" w:rsidRDefault="007B5B2E" w:rsidP="00DA3E31">
            <w:pPr>
              <w:pStyle w:val="Tablicadanerodek"/>
            </w:pPr>
            <w:r w:rsidRPr="00D02706">
              <w:t>4870,6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681386E" w14:textId="696BB5A9" w:rsidR="007B5B2E" w:rsidRPr="0051693A" w:rsidRDefault="007B5B2E" w:rsidP="00DA3E31">
            <w:pPr>
              <w:pStyle w:val="Tablicadanerodek"/>
            </w:pPr>
            <w:r w:rsidRPr="00D02706">
              <w:t>115,7</w:t>
            </w:r>
          </w:p>
        </w:tc>
      </w:tr>
      <w:tr w:rsidR="007B5B2E" w:rsidRPr="00DA4554" w14:paraId="10F2BC9D" w14:textId="77777777" w:rsidTr="00513F90">
        <w:trPr>
          <w:jc w:val="center"/>
        </w:trPr>
        <w:tc>
          <w:tcPr>
            <w:tcW w:w="3258" w:type="dxa"/>
            <w:tcBorders>
              <w:left w:val="nil"/>
              <w:bottom w:val="single" w:sz="4" w:space="0" w:color="001D77"/>
            </w:tcBorders>
            <w:vAlign w:val="center"/>
          </w:tcPr>
          <w:p w14:paraId="53E417F9" w14:textId="77777777" w:rsidR="007B5B2E" w:rsidRPr="00DA4554" w:rsidRDefault="007B5B2E" w:rsidP="000D0DCC">
            <w:pPr>
              <w:pStyle w:val="Tablicaboczekwcicie1"/>
            </w:pPr>
            <w:r w:rsidRPr="00DA4554">
              <w:t>stomatologiczne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70789388" w14:textId="7BBF7855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4554,6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5CC0ADB5" w14:textId="4F8219B0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4964,0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  <w:vAlign w:val="center"/>
          </w:tcPr>
          <w:p w14:paraId="66D4E8C5" w14:textId="6B417C8D" w:rsidR="007B5B2E" w:rsidRPr="00DA4554" w:rsidRDefault="007B5B2E" w:rsidP="00DA3E31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109,0</w:t>
            </w:r>
          </w:p>
        </w:tc>
      </w:tr>
      <w:tr w:rsidR="007B5B2E" w:rsidRPr="00DA4554" w14:paraId="06F37E41" w14:textId="77777777" w:rsidTr="00513F90">
        <w:trPr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5451350A" w14:textId="30367127" w:rsidR="007B5B2E" w:rsidRPr="00DA4554" w:rsidRDefault="007B5B2E" w:rsidP="000D0DCC">
            <w:pPr>
              <w:pStyle w:val="Tablicaboczekwcicie2"/>
            </w:pPr>
            <w:r>
              <w:t>teleporady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A6C9CCB" w14:textId="4A540C4E" w:rsidR="007B5B2E" w:rsidRPr="0051693A" w:rsidRDefault="007B5B2E" w:rsidP="00DA3E31">
            <w:pPr>
              <w:pStyle w:val="Tablicadanerodek"/>
            </w:pPr>
            <w:r w:rsidRPr="00D02706">
              <w:t>10,5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3C8019F" w14:textId="7738BCA6" w:rsidR="007B5B2E" w:rsidRPr="0051693A" w:rsidRDefault="007B5B2E" w:rsidP="00DA3E31">
            <w:pPr>
              <w:pStyle w:val="Tablicadanerodek"/>
            </w:pPr>
            <w:r w:rsidRPr="00D02706">
              <w:t>6,2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center"/>
          </w:tcPr>
          <w:p w14:paraId="6AF2FD7C" w14:textId="56AA36FF" w:rsidR="007B5B2E" w:rsidRPr="0051693A" w:rsidRDefault="007B5B2E" w:rsidP="00DA3E31">
            <w:pPr>
              <w:pStyle w:val="Tablicadanerodek"/>
            </w:pPr>
            <w:r w:rsidRPr="00D02706">
              <w:t>58,5</w:t>
            </w:r>
          </w:p>
        </w:tc>
      </w:tr>
    </w:tbl>
    <w:p w14:paraId="28E2344E" w14:textId="3826C0FD" w:rsidR="00216634" w:rsidRPr="000D0DCC" w:rsidRDefault="00A11E06" w:rsidP="00DA3E31">
      <w:pPr>
        <w:pStyle w:val="Tablicanotka"/>
        <w:rPr>
          <w:rFonts w:eastAsia="Times New Roman" w:cs="Times New Roman"/>
          <w:lang w:eastAsia="pl-PL"/>
        </w:rPr>
      </w:pPr>
      <w:bookmarkStart w:id="0" w:name="OLE_LINK1"/>
      <w:r w:rsidRPr="000D0DCC">
        <w:rPr>
          <w:rFonts w:cs="Arial"/>
          <w:iCs/>
        </w:rPr>
        <w:t>a</w:t>
      </w:r>
      <w:r w:rsidRPr="000D0DCC">
        <w:rPr>
          <w:rFonts w:cs="Arial"/>
          <w:i/>
          <w:iCs/>
          <w:color w:val="000000" w:themeColor="text1"/>
        </w:rPr>
        <w:t xml:space="preserve"> </w:t>
      </w:r>
      <w:r w:rsidRPr="000D0DCC">
        <w:t>Łącznie z poradami finansowanymi przez pacjentów (środki niepubliczne); bez porad udzielonych w izbach przyjęć szpitali ogólnych</w:t>
      </w:r>
      <w:r w:rsidR="004628E6" w:rsidRPr="000D0DCC">
        <w:t>. b Świadczenia w zakresie podstawowej opieki zdrowotnej udzielane</w:t>
      </w:r>
      <w:r w:rsidR="00217936" w:rsidRPr="000D0DCC">
        <w:t xml:space="preserve"> od poniedziałku do piątku</w:t>
      </w:r>
      <w:r w:rsidR="004628E6" w:rsidRPr="000D0DCC">
        <w:t xml:space="preserve"> w godzinach od </w:t>
      </w:r>
      <w:r w:rsidR="00217936" w:rsidRPr="000D0DCC">
        <w:t xml:space="preserve">18 do </w:t>
      </w:r>
      <w:r w:rsidR="004628E6" w:rsidRPr="000D0DCC">
        <w:t>8 dnia następnego oraz całodobowo w dni ustawowo wo</w:t>
      </w:r>
      <w:bookmarkStart w:id="1" w:name="_GoBack"/>
      <w:bookmarkEnd w:id="1"/>
      <w:r w:rsidR="004628E6" w:rsidRPr="000D0DCC">
        <w:t>lne od pracy.</w:t>
      </w:r>
    </w:p>
    <w:bookmarkEnd w:id="0"/>
    <w:p w14:paraId="05A3993E" w14:textId="5071E925" w:rsidR="0007275B" w:rsidRDefault="0007275B" w:rsidP="0007275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Przeciętna liczba porad ambulatoryjnych w przeliczeniu na 1 mieszkańca w 2021 r. wyniosła 9,3</w:t>
      </w:r>
      <w:r w:rsidR="00766123">
        <w:rPr>
          <w:shd w:val="clear" w:color="auto" w:fill="FFFFFF"/>
        </w:rPr>
        <w:t>,</w:t>
      </w:r>
      <w:r>
        <w:rPr>
          <w:shd w:val="clear" w:color="auto" w:fill="FFFFFF"/>
        </w:rPr>
        <w:t xml:space="preserve"> przy czym wskaźnik ten był ponad 3,5-krotnie wyższy w miastach niż na wsi i wyniósł odpowiednio 12,5 i 3,5.</w:t>
      </w:r>
    </w:p>
    <w:p w14:paraId="6B2061F4" w14:textId="0CD7027E" w:rsidR="00D24E8D" w:rsidRDefault="005510A2" w:rsidP="00E13ABB">
      <w:pPr>
        <w:pStyle w:val="Tytuwykresu0"/>
      </w:pPr>
      <w:r>
        <w:drawing>
          <wp:anchor distT="0" distB="252095" distL="114300" distR="114300" simplePos="0" relativeHeight="251805696" behindDoc="0" locked="0" layoutInCell="1" allowOverlap="1" wp14:anchorId="5B3DF077" wp14:editId="51EB58B8">
            <wp:simplePos x="0" y="0"/>
            <wp:positionH relativeFrom="margin">
              <wp:posOffset>295275</wp:posOffset>
            </wp:positionH>
            <wp:positionV relativeFrom="paragraph">
              <wp:posOffset>487680</wp:posOffset>
            </wp:positionV>
            <wp:extent cx="4021200" cy="2808000"/>
            <wp:effectExtent l="0" t="0" r="0" b="0"/>
            <wp:wrapTopAndBottom/>
            <wp:docPr id="13" name="Obraz 13" descr="Na wykresie kołowym w wartościach procentowych zaprezentowano teleporady według rodzaju porad w 2021 r. Dane do wykresu dostępne w załączonym pliku excel." title="Wykres 1. Struktura teleporad według rodzaju porady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,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B6" w:rsidRPr="00633014">
        <w:rPr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37ACF46E" wp14:editId="6F90E731">
                <wp:simplePos x="0" y="0"/>
                <wp:positionH relativeFrom="page">
                  <wp:posOffset>5728970</wp:posOffset>
                </wp:positionH>
                <wp:positionV relativeFrom="paragraph">
                  <wp:posOffset>2807970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34" name="Pole tekstowe 34" descr="18% teleporad w nocnej i świątecznej opiece zdrowotnej zostało udzielone dzieciom i młodzieży do lat 18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981E" w14:textId="43D34E1F" w:rsidR="00B76317" w:rsidRPr="00925270" w:rsidRDefault="00B76317" w:rsidP="00B7631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18% </w:t>
                            </w:r>
                            <w:r w:rsidR="00242153">
                              <w:t xml:space="preserve">teleporad </w:t>
                            </w:r>
                            <w:r>
                              <w:t>w nocnej i świątecznej opiece zdrowotnej zostało udzielon</w:t>
                            </w:r>
                            <w:r w:rsidR="008165C7">
                              <w:t>ych</w:t>
                            </w:r>
                            <w:r>
                              <w:t xml:space="preserve"> </w:t>
                            </w:r>
                            <w:r w:rsidR="00725463">
                              <w:t xml:space="preserve">dzieciom i młodzieży </w:t>
                            </w:r>
                            <w:r w:rsidR="002445FC">
                              <w:t>do lat 18</w:t>
                            </w:r>
                            <w:r w:rsidRPr="0092527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F46E" id="Pole tekstowe 34" o:spid="_x0000_s1031" type="#_x0000_t202" alt="Tytuł: Istotna informacja — opis: 18% teleporad w nocnej i świątecznej opiece zdrowotnej zostało udzielone dzieciom i młodzieży do lat 18&#10;" style="position:absolute;margin-left:451.1pt;margin-top:221.1pt;width:135.85pt;height:1in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3EGfAIAAJUEAAAOAAAAZHJzL2Uyb0RvYy54bWysVMFuEzEQvSPxD5YR3OgmIaFp6KYqLa0q&#10;FahU+ADHns269XqM7XQ3OSLxFfwKR/pfjL1pieCGyMGyPTvP772ZyeFR1xh2Bz5otCUf7g04AytR&#10;abss+edPZy+nnIUorBIGLZR8DYEfzZ8+OWzdDEZYo1HgGYHYMGtdyesY3awogqyhEWEPHVgKVugb&#10;Eenol4XyoiX0xhSjweB10aJXzqOEEOj2tA/yecavKpDxY1UFiMyUnLjFvPq8LtJazA/FbOmFq7Xc&#10;0hD/wKIR2tKjj1CnIgq28vovqEZLjwGruCexKbCqtISsgdQMB3+oua6Fg6yFzAnu0abw/2Dlh7sr&#10;z7Qq+asxZ1Y0VKMrNMAi3IaILbB0ryBIMm04fU73Bhx6oVjLLEoLN0yz+++t/vktgtykMzoNEthG&#10;eWwxppsNUg/cf0W2UhsNqRNY2kiNDWU3FEnH+x9rppAZEdlw+uJZd/yGCqajIUoXxCVawbTNrSBv&#10;RKpc68KMBFw7khC7t9gRxVyF4C5R3gYieFILu4RjT1RqEIqcG6bMYie1xwkJZNG+R0XPiVXEDNRV&#10;vkllpUIxQqcOWj92DXSRyfTk/mgyOphwJil2MByPB7mtCjF7yHY+xHMgrWlTck9dmdHF3WWIiY2Y&#10;PXySHrN4po3JnWksawl0MprkhJ1IoyMNjtFNyaeD9OtbOYl8Z1VOjkKbfk8PGLtVnYT2kmO36HLp&#10;Jw9mLlCtyQaP/ZzQXNOmRr/hrKUZKXn4shIeODMXlqzMYqlG+TCe7I/IH78bWexGhJUEVfLIWb89&#10;iXkQe8nHZHmlsxupNj2TLWXq/WzSdk7TcO2e81e//03mvwAAAP//AwBQSwMEFAAGAAgAAAAhABf0&#10;l9TfAAAADAEAAA8AAABkcnMvZG93bnJldi54bWxMj01PwzAMhu9I/IfISNxYstKNtdSdEIgraOND&#10;4pY1XlvROFWTreXfk57gZsuPXj9vsZ1sJ840+NYxwnKhQBBXzrRcI7y/Pd9sQPig2ejOMSH8kIdt&#10;eXlR6Ny4kXd03odaxBD2uUZoQuhzKX3VkNV+4XrieDu6weoQ16GWZtBjDLedTJRaS6tbjh8a3dNj&#10;Q9X3/mQRPl6OX5+peq2f7Kof3aQk20wiXl9ND/cgAk3hD4ZZP6pDGZ0O7sTGiw4hU0kSUYQ0nYeZ&#10;WN7dZiAOCKvNOgFZFvJ/ifIXAAD//wMAUEsBAi0AFAAGAAgAAAAhALaDOJL+AAAA4QEAABMAAAAA&#10;AAAAAAAAAAAAAAAAAFtDb250ZW50X1R5cGVzXS54bWxQSwECLQAUAAYACAAAACEAOP0h/9YAAACU&#10;AQAACwAAAAAAAAAAAAAAAAAvAQAAX3JlbHMvLnJlbHNQSwECLQAUAAYACAAAACEAa/dxBnwCAACV&#10;BAAADgAAAAAAAAAAAAAAAAAuAgAAZHJzL2Uyb0RvYy54bWxQSwECLQAUAAYACAAAACEAF/SX1N8A&#10;AAAMAQAADwAAAAAAAAAAAAAAAADWBAAAZHJzL2Rvd25yZXYueG1sUEsFBgAAAAAEAAQA8wAAAOIF&#10;AAAAAA==&#10;" filled="f" stroked="f">
                <v:textbox>
                  <w:txbxContent>
                    <w:p w14:paraId="36A3981E" w14:textId="43D34E1F" w:rsidR="00B76317" w:rsidRPr="00925270" w:rsidRDefault="00B76317" w:rsidP="00B7631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18% </w:t>
                      </w:r>
                      <w:r w:rsidR="00242153">
                        <w:t xml:space="preserve">teleporad </w:t>
                      </w:r>
                      <w:r>
                        <w:t>w nocnej i świątecznej opiece zdrowotnej zostało udzielon</w:t>
                      </w:r>
                      <w:r w:rsidR="008165C7">
                        <w:t>ych</w:t>
                      </w:r>
                      <w:r>
                        <w:t xml:space="preserve"> </w:t>
                      </w:r>
                      <w:r w:rsidR="00725463">
                        <w:t xml:space="preserve">dzieciom i młodzieży </w:t>
                      </w:r>
                      <w:r w:rsidR="002445FC">
                        <w:t>do lat 18</w:t>
                      </w:r>
                      <w:r w:rsidRPr="00925270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E8D" w:rsidRPr="008C0093">
        <w:t xml:space="preserve">Wykres </w:t>
      </w:r>
      <w:r w:rsidR="00D24E8D">
        <w:t>1</w:t>
      </w:r>
      <w:r w:rsidR="00D24E8D" w:rsidRPr="008C0093">
        <w:t xml:space="preserve">. Struktura </w:t>
      </w:r>
      <w:r w:rsidR="005B56C3">
        <w:t>teleporad</w:t>
      </w:r>
      <w:r w:rsidR="00D24E8D" w:rsidRPr="008C0093">
        <w:t xml:space="preserve"> według rodzaju porad</w:t>
      </w:r>
      <w:r w:rsidR="00A760B5">
        <w:t>y</w:t>
      </w:r>
      <w:r w:rsidR="00D24E8D" w:rsidRPr="008C0093">
        <w:t xml:space="preserve"> </w:t>
      </w:r>
      <w:r w:rsidR="005B56C3">
        <w:t>w 2021</w:t>
      </w:r>
      <w:r w:rsidR="00D24E8D" w:rsidRPr="008C0093">
        <w:t xml:space="preserve"> r.</w:t>
      </w:r>
    </w:p>
    <w:p w14:paraId="6C519CFD" w14:textId="77777777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Najwięcej porad ambulatoryjnych udzielono w opiece specjalistycznej – 28114,6 tys., tj. 55,7% ogółu</w:t>
      </w:r>
      <w:r w:rsidRPr="00F90A28">
        <w:rPr>
          <w:rStyle w:val="Odwoaniedokomentarza"/>
          <w:color w:val="000000" w:themeColor="text1"/>
        </w:rPr>
        <w:t>,</w:t>
      </w:r>
      <w:r w:rsidRPr="00F90A28">
        <w:rPr>
          <w:color w:val="000000" w:themeColor="text1"/>
          <w:shd w:val="clear" w:color="auto" w:fill="FFFFFF"/>
        </w:rPr>
        <w:t xml:space="preserve"> w tym 9,8% przez lekarzy dentystów. Teleporady stanowiły 17,3% z ogółu udzielonych porad specjalistycznych. </w:t>
      </w:r>
    </w:p>
    <w:p w14:paraId="12009810" w14:textId="77777777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Porady udzielone w podstawowej opiece zdrowotnej stanowiły 43,0% ogółu porad ambulatoryjnych, a co trzecia z nich została udzielona w formie teleporady. Lekarze POZ udzielili również 155 tys., tj. 0,7% porad w domu pacjenta.</w:t>
      </w:r>
    </w:p>
    <w:p w14:paraId="3BD664EC" w14:textId="0C654FD1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W nocnej i świątecznej opiece zdrowotnej</w:t>
      </w:r>
      <w:r w:rsidRPr="00F90A28">
        <w:rPr>
          <w:b/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>udzielono 623,5 tys. porad, tj. 1,2% ogółu porad ambulatoryjnych. Większość z nich udzielono w warunkach ambulatoryjnych 77,4%, natomiast teleporady stanowiły 18,8%, a porady w domu pacjenta — 3,8%.</w:t>
      </w:r>
    </w:p>
    <w:p w14:paraId="0A6E9DE0" w14:textId="0775B9E5" w:rsidR="000A4514" w:rsidRPr="00E419AF" w:rsidRDefault="000A4514" w:rsidP="000A4514">
      <w:pPr>
        <w:spacing w:line="288" w:lineRule="auto"/>
        <w:jc w:val="both"/>
        <w:rPr>
          <w:color w:val="000000" w:themeColor="text1"/>
          <w:spacing w:val="-2"/>
          <w:szCs w:val="19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0AB5B56" wp14:editId="0FE2D084">
                <wp:simplePos x="0" y="0"/>
                <wp:positionH relativeFrom="page">
                  <wp:posOffset>5719445</wp:posOffset>
                </wp:positionH>
                <wp:positionV relativeFrom="paragraph">
                  <wp:posOffset>6985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3" name="Pole tekstowe 33" descr="60% wszystkich porad w ambulatoryjnej opiece zdro-wotnej zostało udzielonych kobieto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92DA" w14:textId="77777777" w:rsidR="000A4514" w:rsidRPr="00925270" w:rsidRDefault="000A4514" w:rsidP="000A451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925270">
                              <w:t>60% wszystkich porad w ambulatoryjnej opiece zdrowotnej 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5B56" id="Pole tekstowe 33" o:spid="_x0000_s1032" type="#_x0000_t202" alt="Tytuł: Istotna informacja — opis: 60% wszystkich porad w ambulatoryjnej opiece zdro-wotnej zostało udzielonych kobietom" style="position:absolute;left:0;text-align:left;margin-left:450.35pt;margin-top:.55pt;width:135.85pt;height:55.0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8/awIAAHoEAAAOAAAAZHJzL2Uyb0RvYy54bWysVMFuGyEQvVfqPyCkHpO1ndiJV15HadJU&#10;kdI2UtoPYIH1YgNDAWfXPvbf+l8dWCe12lvVPSBgmDczb97s4qo3mjxLHxTYio5PR5RIy0Eou6ro&#10;t693J5eUhMisYBqsrOhOBnq1fPtm0blSTqAFLaQnCGJD2bmKtjG6sigCb6Vh4RSctGhswBsW8ehX&#10;hfCsQ3Sji8loNCs68MJ54DIEvL0djHSZ8ZtG8vilaYKMRFcUc4t59Xmt01osF6xceeZaxQ9psH/I&#10;wjBlMegr1C2LjGy9+gvKKO4hQBNPOZgCmkZxmWvAasajP6p5apmTuRYkJ7hXmsL/g+Wfnx89UaKi&#10;Z2eUWGawR4+gJYlyEyJ0kqR7IQNH0majd6QL+12IG8Vb4sAzQTrCTL3VLILfra1cE3BKckn2wsNJ&#10;BzFd7QE18PMHkK3YK4lK2KH7BmolIxjsiooa495jwGgZUTb3m69Zak/nQolZPjnMM/bvoUeZZaqD&#10;ewC+CcTCTcvsSl57D10rmUB6xsmzOHIdcEICqbtPIDAc20bIQH3jTeoddoMgOspk9yoN2UfCU8iL&#10;yXQyn1LC0Tabz8dn0xyClS/ezof4UYIhaVNRj9LL6Oz5IcSUDStfnqRgFu6U1ll+2pKuovPpZJod&#10;jixGRZwOrUxFL0fpG/SaivxgRXaOTOlhjwG0PVSdCh1Kjn3d5/7OXsisQeyQBg/DMODw4qYFv6ek&#10;w0GoaPi+ZV5Sou8tUjkfn5+nycmH8+nFBA/+2FIfW5jlCFXRSMmwvYl52oaSr5HyRmU2Um+GTA4p&#10;o8AzSYdhTBN0fM6vfv8ylr8AAAD//wMAUEsDBBQABgAIAAAAIQDJMcEt3QAAAAoBAAAPAAAAZHJz&#10;L2Rvd25yZXYueG1sTI/BTsMwDIbvSLxD5EncWNJqsK00nRCIK4ixTeLmNV5brXGqJlvL25Oe4Gbr&#10;+/X7c74ZbSuu1PvGsYZkrkAQl840XGnYfb3dr0D4gGywdUwafsjDpri9yTEzbuBPum5DJWIJ+ww1&#10;1CF0mZS+rMmin7uOOLKT6y2GuPaVND0Osdy2MlXqUVpsOF6osaOXmsrz9mI17N9P34eF+qhe7UM3&#10;uFFJtmup9d1sfH4CEWgMf2GY9KM6FNHp6C5svGg1rJVaxmgECYiJJ8t0AeI4TUkKssjl/xeKXwAA&#10;AP//AwBQSwECLQAUAAYACAAAACEAtoM4kv4AAADhAQAAEwAAAAAAAAAAAAAAAAAAAAAAW0NvbnRl&#10;bnRfVHlwZXNdLnhtbFBLAQItABQABgAIAAAAIQA4/SH/1gAAAJQBAAALAAAAAAAAAAAAAAAAAC8B&#10;AABfcmVscy8ucmVsc1BLAQItABQABgAIAAAAIQBrpp8/awIAAHoEAAAOAAAAAAAAAAAAAAAAAC4C&#10;AABkcnMvZTJvRG9jLnhtbFBLAQItABQABgAIAAAAIQDJMcEt3QAAAAoBAAAPAAAAAAAAAAAAAAAA&#10;AMUEAABkcnMvZG93bnJldi54bWxQSwUGAAAAAAQABADzAAAAzwUAAAAA&#10;" filled="f" stroked="f">
                <v:textbox>
                  <w:txbxContent>
                    <w:p w14:paraId="68E092DA" w14:textId="77777777" w:rsidR="000A4514" w:rsidRPr="00925270" w:rsidRDefault="000A4514" w:rsidP="000A451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925270">
                        <w:t>60% wszystkich porad w ambulatoryjnej opiece zdrowotnej zostało udzielonych kobietom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Porad ambulatoryjnych częściej udzielano kobietom. W zakresie opieki specjalistycznej stanowiły one </w:t>
      </w:r>
      <w:r>
        <w:rPr>
          <w:color w:val="000000" w:themeColor="text1"/>
          <w:spacing w:val="-2"/>
          <w:szCs w:val="19"/>
          <w:shd w:val="clear" w:color="auto" w:fill="FFFFFF"/>
        </w:rPr>
        <w:t>61,2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%, w podstawowej opiece zdrowotnej </w:t>
      </w:r>
      <w:r>
        <w:rPr>
          <w:color w:val="000000" w:themeColor="text1"/>
          <w:spacing w:val="-2"/>
          <w:szCs w:val="19"/>
          <w:shd w:val="clear" w:color="auto" w:fill="FFFFFF"/>
        </w:rPr>
        <w:t>—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 </w:t>
      </w:r>
      <w:r>
        <w:rPr>
          <w:color w:val="000000" w:themeColor="text1"/>
          <w:spacing w:val="-2"/>
          <w:szCs w:val="19"/>
          <w:shd w:val="clear" w:color="auto" w:fill="FFFFFF"/>
        </w:rPr>
        <w:t>57,8%, a w nocn</w:t>
      </w:r>
      <w:r w:rsidR="00A12CE5">
        <w:rPr>
          <w:color w:val="000000" w:themeColor="text1"/>
          <w:spacing w:val="-2"/>
          <w:szCs w:val="19"/>
          <w:shd w:val="clear" w:color="auto" w:fill="FFFFFF"/>
        </w:rPr>
        <w:t>ej i świątecznej opiece — 55,3%.</w:t>
      </w:r>
    </w:p>
    <w:p w14:paraId="4B8715AB" w14:textId="790E1481" w:rsidR="00F608B3" w:rsidRDefault="00A11E06" w:rsidP="00F608B3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>W 20</w:t>
      </w:r>
      <w:r>
        <w:rPr>
          <w:noProof/>
          <w:color w:val="000000" w:themeColor="text1"/>
          <w:lang w:eastAsia="pl-PL"/>
        </w:rPr>
        <w:t>2</w:t>
      </w:r>
      <w:r w:rsidR="00197F87">
        <w:rPr>
          <w:noProof/>
          <w:color w:val="000000" w:themeColor="text1"/>
          <w:lang w:eastAsia="pl-PL"/>
        </w:rPr>
        <w:t>1</w:t>
      </w:r>
      <w:r w:rsidR="004B217F">
        <w:rPr>
          <w:noProof/>
          <w:color w:val="000000" w:themeColor="text1"/>
          <w:lang w:eastAsia="pl-PL"/>
        </w:rPr>
        <w:t xml:space="preserve"> r. ponad połowę</w:t>
      </w:r>
      <w:r w:rsidRPr="00E419AF">
        <w:rPr>
          <w:noProof/>
          <w:color w:val="000000" w:themeColor="text1"/>
          <w:lang w:eastAsia="pl-PL"/>
        </w:rPr>
        <w:t xml:space="preserve"> — </w:t>
      </w:r>
      <w:r w:rsidR="00197F87">
        <w:rPr>
          <w:noProof/>
          <w:color w:val="000000" w:themeColor="text1"/>
          <w:lang w:eastAsia="pl-PL"/>
        </w:rPr>
        <w:t>53,8</w:t>
      </w:r>
      <w:r w:rsidRPr="00E419AF">
        <w:rPr>
          <w:noProof/>
          <w:color w:val="000000" w:themeColor="text1"/>
          <w:lang w:eastAsia="pl-PL"/>
        </w:rPr>
        <w:t xml:space="preserve">% </w:t>
      </w:r>
      <w:r w:rsidR="00F44824">
        <w:rPr>
          <w:noProof/>
          <w:color w:val="000000" w:themeColor="text1"/>
          <w:lang w:eastAsia="pl-PL"/>
        </w:rPr>
        <w:t>porad udzielono oso</w:t>
      </w:r>
      <w:r w:rsidRPr="00E419AF">
        <w:rPr>
          <w:noProof/>
          <w:color w:val="000000" w:themeColor="text1"/>
          <w:lang w:eastAsia="pl-PL"/>
        </w:rPr>
        <w:t>b</w:t>
      </w:r>
      <w:r w:rsidR="00F44824">
        <w:rPr>
          <w:noProof/>
          <w:color w:val="000000" w:themeColor="text1"/>
          <w:lang w:eastAsia="pl-PL"/>
        </w:rPr>
        <w:t>om</w:t>
      </w:r>
      <w:r w:rsidRPr="00E419AF">
        <w:rPr>
          <w:noProof/>
          <w:color w:val="000000" w:themeColor="text1"/>
          <w:lang w:eastAsia="pl-PL"/>
        </w:rPr>
        <w:t xml:space="preserve"> w wieku 18–64 lata, w wieku 65 lat i więcej — </w:t>
      </w:r>
      <w:r w:rsidR="006B5D0C">
        <w:rPr>
          <w:noProof/>
          <w:color w:val="000000" w:themeColor="text1"/>
          <w:lang w:eastAsia="pl-PL"/>
        </w:rPr>
        <w:t>28,0</w:t>
      </w:r>
      <w:r w:rsidRPr="00E419AF">
        <w:rPr>
          <w:noProof/>
          <w:color w:val="000000" w:themeColor="text1"/>
          <w:lang w:eastAsia="pl-PL"/>
        </w:rPr>
        <w:t xml:space="preserve">%, a w wieku 0–17 lat — </w:t>
      </w:r>
      <w:r w:rsidR="006B5D0C">
        <w:rPr>
          <w:noProof/>
          <w:color w:val="000000" w:themeColor="text1"/>
          <w:lang w:eastAsia="pl-PL"/>
        </w:rPr>
        <w:t>18,2</w:t>
      </w:r>
      <w:r w:rsidRPr="00E419AF">
        <w:rPr>
          <w:noProof/>
          <w:color w:val="000000" w:themeColor="text1"/>
          <w:lang w:eastAsia="pl-PL"/>
        </w:rPr>
        <w:t>%.</w:t>
      </w:r>
      <w:r w:rsidR="00F608B3" w:rsidRPr="00F608B3">
        <w:rPr>
          <w:noProof/>
          <w:color w:val="000000" w:themeColor="text1"/>
          <w:lang w:eastAsia="pl-PL"/>
        </w:rPr>
        <w:t xml:space="preserve"> </w:t>
      </w:r>
    </w:p>
    <w:p w14:paraId="3E534BB7" w14:textId="2CA5B383" w:rsidR="00F608B3" w:rsidRDefault="00F608B3" w:rsidP="00F608B3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 xml:space="preserve">Wśród dzieci i młodzieży w grupie wieku 0–17 lat udzielono </w:t>
      </w:r>
      <w:r>
        <w:rPr>
          <w:noProof/>
          <w:color w:val="000000" w:themeColor="text1"/>
          <w:lang w:eastAsia="pl-PL"/>
        </w:rPr>
        <w:t>9165,4</w:t>
      </w:r>
      <w:r w:rsidRPr="00E419AF">
        <w:rPr>
          <w:noProof/>
          <w:color w:val="000000" w:themeColor="text1"/>
          <w:lang w:eastAsia="pl-PL"/>
        </w:rPr>
        <w:t xml:space="preserve"> tys. porad</w:t>
      </w:r>
      <w:r>
        <w:rPr>
          <w:rStyle w:val="Odwoaniedokomentarza"/>
        </w:rPr>
        <w:t xml:space="preserve">, </w:t>
      </w:r>
      <w:r w:rsidRPr="00623A30">
        <w:rPr>
          <w:rStyle w:val="Odwoaniedokomentarza"/>
          <w:sz w:val="19"/>
          <w:szCs w:val="19"/>
        </w:rPr>
        <w:t>z</w:t>
      </w:r>
      <w:r w:rsidRPr="00E419AF">
        <w:rPr>
          <w:noProof/>
          <w:color w:val="000000" w:themeColor="text1"/>
          <w:lang w:eastAsia="pl-PL"/>
        </w:rPr>
        <w:t xml:space="preserve"> czego — </w:t>
      </w:r>
      <w:r>
        <w:rPr>
          <w:noProof/>
          <w:color w:val="000000" w:themeColor="text1"/>
          <w:lang w:eastAsia="pl-PL"/>
        </w:rPr>
        <w:t>48,1</w:t>
      </w:r>
      <w:r w:rsidRPr="00E419AF">
        <w:rPr>
          <w:noProof/>
          <w:color w:val="000000" w:themeColor="text1"/>
          <w:lang w:eastAsia="pl-PL"/>
        </w:rPr>
        <w:t xml:space="preserve">% stanowiły porady podstawowej opieki </w:t>
      </w:r>
      <w:r w:rsidRPr="004839D1">
        <w:rPr>
          <w:noProof/>
          <w:color w:val="000000" w:themeColor="text1"/>
          <w:lang w:eastAsia="pl-PL"/>
        </w:rPr>
        <w:t>zdrowotnej (</w:t>
      </w:r>
      <w:r w:rsidR="00116E70" w:rsidRPr="004839D1">
        <w:rPr>
          <w:noProof/>
          <w:color w:val="000000" w:themeColor="text1"/>
          <w:lang w:eastAsia="pl-PL"/>
        </w:rPr>
        <w:t>wzrost</w:t>
      </w:r>
      <w:r w:rsidRPr="004839D1">
        <w:rPr>
          <w:noProof/>
          <w:color w:val="000000" w:themeColor="text1"/>
          <w:lang w:eastAsia="pl-PL"/>
        </w:rPr>
        <w:t xml:space="preserve"> o </w:t>
      </w:r>
      <w:r w:rsidR="00116E70" w:rsidRPr="004839D1">
        <w:rPr>
          <w:noProof/>
          <w:color w:val="000000" w:themeColor="text1"/>
          <w:lang w:eastAsia="pl-PL"/>
        </w:rPr>
        <w:t>0,7</w:t>
      </w:r>
      <w:r w:rsidRPr="004839D1">
        <w:rPr>
          <w:noProof/>
          <w:color w:val="000000" w:themeColor="text1"/>
          <w:lang w:eastAsia="pl-PL"/>
        </w:rPr>
        <w:t xml:space="preserve"> p. proc. w skali roku), </w:t>
      </w:r>
      <w:r>
        <w:rPr>
          <w:noProof/>
          <w:color w:val="000000" w:themeColor="text1"/>
          <w:lang w:eastAsia="pl-PL"/>
        </w:rPr>
        <w:t>35,0</w:t>
      </w:r>
      <w:r w:rsidRPr="00E419AF">
        <w:rPr>
          <w:noProof/>
          <w:color w:val="000000" w:themeColor="text1"/>
          <w:lang w:eastAsia="pl-PL"/>
        </w:rPr>
        <w:t>%</w:t>
      </w:r>
      <w:r>
        <w:rPr>
          <w:noProof/>
          <w:color w:val="000000" w:themeColor="text1"/>
          <w:lang w:eastAsia="pl-PL"/>
        </w:rPr>
        <w:t xml:space="preserve"> —</w:t>
      </w:r>
      <w:r w:rsidRPr="00E419AF">
        <w:rPr>
          <w:noProof/>
          <w:color w:val="000000" w:themeColor="text1"/>
          <w:lang w:eastAsia="pl-PL"/>
        </w:rPr>
        <w:t xml:space="preserve"> specjalistyczne porady lekarskie (</w:t>
      </w:r>
      <w:r w:rsidRPr="00120872">
        <w:rPr>
          <w:noProof/>
          <w:color w:val="000000" w:themeColor="text1"/>
          <w:lang w:eastAsia="pl-PL"/>
        </w:rPr>
        <w:t xml:space="preserve">wzrost o </w:t>
      </w:r>
      <w:r w:rsidR="00120872" w:rsidRPr="00120872">
        <w:rPr>
          <w:noProof/>
          <w:color w:val="000000" w:themeColor="text1"/>
          <w:lang w:eastAsia="pl-PL"/>
        </w:rPr>
        <w:t>0,2</w:t>
      </w:r>
      <w:r w:rsidRPr="00120872">
        <w:rPr>
          <w:noProof/>
          <w:color w:val="000000" w:themeColor="text1"/>
          <w:lang w:eastAsia="pl-PL"/>
        </w:rPr>
        <w:t xml:space="preserve"> p. proc.), </w:t>
      </w:r>
      <w:r>
        <w:rPr>
          <w:noProof/>
          <w:color w:val="000000" w:themeColor="text1"/>
          <w:lang w:eastAsia="pl-PL"/>
        </w:rPr>
        <w:t>15,1</w:t>
      </w:r>
      <w:r w:rsidRPr="00E419AF">
        <w:rPr>
          <w:noProof/>
          <w:color w:val="000000" w:themeColor="text1"/>
          <w:lang w:eastAsia="pl-PL"/>
        </w:rPr>
        <w:t xml:space="preserve">% </w:t>
      </w:r>
      <w:r>
        <w:rPr>
          <w:noProof/>
          <w:color w:val="000000" w:themeColor="text1"/>
          <w:lang w:eastAsia="pl-PL"/>
        </w:rPr>
        <w:t xml:space="preserve">— </w:t>
      </w:r>
      <w:r w:rsidRPr="00E419AF">
        <w:rPr>
          <w:noProof/>
          <w:color w:val="000000" w:themeColor="text1"/>
          <w:lang w:eastAsia="pl-PL"/>
        </w:rPr>
        <w:t xml:space="preserve">porady stomatologiczne </w:t>
      </w:r>
      <w:r w:rsidRPr="0060307D">
        <w:rPr>
          <w:noProof/>
          <w:color w:val="000000" w:themeColor="text1"/>
          <w:lang w:eastAsia="pl-PL"/>
        </w:rPr>
        <w:t>(</w:t>
      </w:r>
      <w:r w:rsidR="0060307D" w:rsidRPr="0060307D">
        <w:rPr>
          <w:noProof/>
          <w:color w:val="000000" w:themeColor="text1"/>
          <w:lang w:eastAsia="pl-PL"/>
        </w:rPr>
        <w:t xml:space="preserve">spadek </w:t>
      </w:r>
      <w:r w:rsidRPr="0060307D">
        <w:rPr>
          <w:noProof/>
          <w:color w:val="000000" w:themeColor="text1"/>
          <w:lang w:eastAsia="pl-PL"/>
        </w:rPr>
        <w:t xml:space="preserve">o </w:t>
      </w:r>
      <w:r w:rsidR="0060307D" w:rsidRPr="0060307D">
        <w:rPr>
          <w:noProof/>
          <w:color w:val="000000" w:themeColor="text1"/>
          <w:lang w:eastAsia="pl-PL"/>
        </w:rPr>
        <w:t>1,0</w:t>
      </w:r>
      <w:r w:rsidRPr="0060307D">
        <w:rPr>
          <w:noProof/>
          <w:color w:val="000000" w:themeColor="text1"/>
          <w:lang w:eastAsia="pl-PL"/>
        </w:rPr>
        <w:t xml:space="preserve"> p. proc.), </w:t>
      </w:r>
      <w:r w:rsidRPr="009A68E2">
        <w:rPr>
          <w:noProof/>
          <w:color w:val="000000" w:themeColor="text1"/>
          <w:lang w:eastAsia="pl-PL"/>
        </w:rPr>
        <w:t>oraz</w:t>
      </w:r>
      <w:r>
        <w:rPr>
          <w:noProof/>
          <w:color w:val="000000" w:themeColor="text1"/>
          <w:lang w:eastAsia="pl-PL"/>
        </w:rPr>
        <w:t xml:space="preserve"> 1,7% — porady nocnej i świątecznej opieki zdrowotnej</w:t>
      </w:r>
      <w:r w:rsidR="0060307D">
        <w:rPr>
          <w:noProof/>
          <w:color w:val="000000" w:themeColor="text1"/>
          <w:lang w:eastAsia="pl-PL"/>
        </w:rPr>
        <w:t xml:space="preserve"> (bez zmian w stosunku do 2020 r.)</w:t>
      </w:r>
      <w:r>
        <w:rPr>
          <w:noProof/>
          <w:color w:val="000000" w:themeColor="text1"/>
          <w:lang w:eastAsia="pl-PL"/>
        </w:rPr>
        <w:t>.</w:t>
      </w:r>
    </w:p>
    <w:p w14:paraId="002B94A2" w14:textId="77777777" w:rsidR="00BC7B48" w:rsidRDefault="00BC7B48" w:rsidP="00BC7B48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 xml:space="preserve">W grupie wieku 65 lat i więcej udzielono 14149,7 tys. porad, najwięcej </w:t>
      </w:r>
      <w:r w:rsidRPr="00BC7B48">
        <w:rPr>
          <w:noProof/>
          <w:color w:val="000000" w:themeColor="text1"/>
          <w:lang w:eastAsia="pl-PL"/>
        </w:rPr>
        <w:t xml:space="preserve">w zakresie </w:t>
      </w:r>
      <w:r>
        <w:rPr>
          <w:noProof/>
          <w:color w:val="000000" w:themeColor="text1"/>
          <w:lang w:eastAsia="pl-PL"/>
        </w:rPr>
        <w:t xml:space="preserve">podstawowej opieki zdrowotnej — 52,7% (spadek o 2,1 p. proc. w skali roku). </w:t>
      </w:r>
      <w:r w:rsidRPr="00BC7B48">
        <w:rPr>
          <w:noProof/>
          <w:color w:val="000000" w:themeColor="text1"/>
          <w:lang w:eastAsia="pl-PL"/>
        </w:rPr>
        <w:t>Porady specjalistycznej lekarskiej opieki zdrowotnej stanowiły 40,7% (wzrost o 1,7 p. proc</w:t>
      </w:r>
      <w:r>
        <w:rPr>
          <w:noProof/>
          <w:color w:val="000000" w:themeColor="text1"/>
          <w:lang w:eastAsia="pl-PL"/>
        </w:rPr>
        <w:t>.), porady stomatologiczne — 5,6% (wzrost o 0,3 p. proc.), porady nocnej i świątecznej opieki zdrowotnej — 0,9% (bez zmian w stosunku do 2020 r.).</w:t>
      </w:r>
    </w:p>
    <w:p w14:paraId="7D471621" w14:textId="216A2574" w:rsidR="00840851" w:rsidRDefault="00840851" w:rsidP="00EC4DD4">
      <w:pPr>
        <w:spacing w:line="288" w:lineRule="auto"/>
        <w:rPr>
          <w:noProof/>
          <w:color w:val="000000" w:themeColor="text1"/>
          <w:lang w:eastAsia="pl-PL"/>
        </w:rPr>
      </w:pPr>
    </w:p>
    <w:p w14:paraId="3377A6B7" w14:textId="3C0AA051" w:rsidR="00840851" w:rsidRDefault="00840851">
      <w:pPr>
        <w:spacing w:before="0" w:after="160" w:line="259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br w:type="page"/>
      </w:r>
    </w:p>
    <w:p w14:paraId="70C4095B" w14:textId="5246CC20" w:rsidR="00840851" w:rsidRPr="00754B8A" w:rsidRDefault="00307991" w:rsidP="00754B8A">
      <w:pPr>
        <w:ind w:left="851" w:hanging="851"/>
      </w:pPr>
      <w:r>
        <w:rPr>
          <w:noProof/>
          <w:szCs w:val="19"/>
          <w:lang w:eastAsia="pl-PL"/>
        </w:rPr>
        <w:lastRenderedPageBreak/>
        <w:drawing>
          <wp:anchor distT="0" distB="180340" distL="114300" distR="114300" simplePos="0" relativeHeight="251807744" behindDoc="0" locked="0" layoutInCell="1" allowOverlap="1" wp14:anchorId="359B120C" wp14:editId="3B2DB1AA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4726800" cy="3110400"/>
            <wp:effectExtent l="0" t="0" r="0" b="0"/>
            <wp:wrapTopAndBottom/>
            <wp:docPr id="24" name="Obraz 24" descr="Na wykresie słupkowym skumulowanym, przedstawiono w wartościach procentowych porady ambulatoryjne według rodzaju porady i wieku pacjentów w 2021 r. Dane do wykresu dostępne w załączonym pliku excel." title="Wykres 2. Struktura porad ambulatoryjnych według rodzaju porady i wieku pacjen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2,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53" w:rsidRPr="00754B8A">
        <w:rPr>
          <w:rStyle w:val="TytuwykresuZnak"/>
          <w:rFonts w:eastAsiaTheme="minorHAnsi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9C48DF5" wp14:editId="2502330C">
                <wp:simplePos x="0" y="0"/>
                <wp:positionH relativeFrom="page">
                  <wp:posOffset>5748655</wp:posOffset>
                </wp:positionH>
                <wp:positionV relativeFrom="paragraph">
                  <wp:posOffset>474980</wp:posOffset>
                </wp:positionV>
                <wp:extent cx="1725295" cy="786765"/>
                <wp:effectExtent l="0" t="0" r="0" b="0"/>
                <wp:wrapTight wrapText="bothSides">
                  <wp:wrapPolygon edited="0">
                    <wp:start x="715" y="0"/>
                    <wp:lineTo x="715" y="20920"/>
                    <wp:lineTo x="20749" y="20920"/>
                    <wp:lineTo x="20749" y="0"/>
                    <wp:lineTo x="715" y="0"/>
                  </wp:wrapPolygon>
                </wp:wrapTight>
                <wp:docPr id="17" name="Pole tekstowe 17" descr="Co trzecia porada podstawowej opieki zdrowotnej udzielona była osobom w wieku 65 lat i więc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342F" w14:textId="4C93DC17" w:rsidR="006E2D15" w:rsidRPr="00183D53" w:rsidRDefault="00CA1181" w:rsidP="00183D53">
                            <w:pPr>
                              <w:pStyle w:val="tekstzboku"/>
                            </w:pPr>
                            <w:r>
                              <w:t>Co</w:t>
                            </w:r>
                            <w:r w:rsidR="006E2D15" w:rsidRPr="00183D53">
                              <w:t xml:space="preserve"> trzecia porada podstawowej opieki zdrowotnej udzielona była osobom w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DF5" id="Pole tekstowe 17" o:spid="_x0000_s1033" type="#_x0000_t202" alt="Tytuł: Istotna informacja — opis: Co trzecia porada podstawowej opieki zdrowotnej udzielona była osobom w wieku 65 lat i więcej" style="position:absolute;left:0;text-align:left;margin-left:452.65pt;margin-top:37.4pt;width:135.85pt;height:61.9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z9bgIAAIMEAAAOAAAAZHJzL2Uyb0RvYy54bWysVMFuEzEQvSPxDyPf6SZRN2lX3VSlpahS&#10;gUqFD/Da3qxbr8fYTjfJkb/gf+C/GHvTEsENkYNjezxvZt6b2bPzTW/gSfmg0dZsejRhoKxAqe2q&#10;Zl8+X785YRAit5IbtKpmWxXY+fL1q7PBVWqGHRqpPBCIDdXgatbF6KqiCKJTPQ9H6JQlY4u+55GO&#10;flVIzwdC700xm0zmxYBeOo9ChUC3V6ORLTN+2yoRP7VtUBFMzSi3mFef1yatxfKMVyvPXafFPg3+&#10;D1n0XFsK+gJ1xSOHtdd/QfVaeAzYxiOBfYFtq4XKNVA108kf1dx33KlcC5ET3AtN4f/Bio9Pdx60&#10;JO0WDCzvSaM7NAqiegwRBwXpXqogiLRLhOh3SmgODj2X6U+SugO9ewB0Wj1q2EmPA0ZLN2u504p0&#10;59Bsf37jQIU32MMAA71cw7wEwyNoOv74LtQDyaOjoQRuKHIkL22z8OKBJ50GFypK995RwnHzFjeU&#10;c+Y8uFsUjwEsXnbcrtSFpww6xSXxNE2exYHriBMSSDN8QEnh+DpiBtq0vk8ikixA6NQv25ceUZsI&#10;IoVczMrZaclAkG1xMl/MyxyCV8/ezof4XlGdaVMzTz2Y0fnTbYgpG149P0nBLF5rY3IfGgtDzU7L&#10;WZkdDiy9jjQmRvc1O5mk39i4qch3VmbnyLUZ9xTA2H3VqdCx5LhpNlnoxTOZDcot0eBxnAqaYtp0&#10;6HcMBpqImoWva+4VA3NjicrT6fFxGqF8OC4XMzr4Q0tzaOFWEFTNIoNxexnz2I0lXxDlrc5sJG3G&#10;TPYpU6dnkvZTmUbp8Jxf/f52LH8BAAD//wMAUEsDBBQABgAIAAAAIQCu4oQK3wAAAAsBAAAPAAAA&#10;ZHJzL2Rvd25yZXYueG1sTI/BTsMwDIbvSLxD5EncWDLY1rVrOiEQVxAbTNota7y2onGqJlvL2+Od&#10;4GbLn35/f74ZXSsu2IfGk4bZVIFAKr1tqNLwuXu9X4EI0ZA1rSfU8IMBNsXtTW4y6wf6wMs2VoJD&#10;KGRGQx1jl0kZyhqdCVPfIfHt5HtnIq99JW1vBg53rXxQaimdaYg/1KbD5xrL7+3Zafh6Ox32c/Ve&#10;vbhFN/hRSXKp1PpuMj6tQUQc4x8MV31Wh4Kdjv5MNohWQ6oWj4xqSOZc4QrMkoTbHXlKVwnIIpf/&#10;OxS/AAAA//8DAFBLAQItABQABgAIAAAAIQC2gziS/gAAAOEBAAATAAAAAAAAAAAAAAAAAAAAAABb&#10;Q29udGVudF9UeXBlc10ueG1sUEsBAi0AFAAGAAgAAAAhADj9If/WAAAAlAEAAAsAAAAAAAAAAAAA&#10;AAAALwEAAF9yZWxzLy5yZWxzUEsBAi0AFAAGAAgAAAAhALfFzP1uAgAAgwQAAA4AAAAAAAAAAAAA&#10;AAAALgIAAGRycy9lMm9Eb2MueG1sUEsBAi0AFAAGAAgAAAAhAK7ihArfAAAACwEAAA8AAAAAAAAA&#10;AAAAAAAAyAQAAGRycy9kb3ducmV2LnhtbFBLBQYAAAAABAAEAPMAAADUBQAAAAA=&#10;" filled="f" stroked="f">
                <v:textbox>
                  <w:txbxContent>
                    <w:p w14:paraId="15C7342F" w14:textId="4C93DC17" w:rsidR="006E2D15" w:rsidRPr="00183D53" w:rsidRDefault="00CA1181" w:rsidP="00183D53">
                      <w:pPr>
                        <w:pStyle w:val="tekstzboku"/>
                      </w:pPr>
                      <w:r>
                        <w:t>Co</w:t>
                      </w:r>
                      <w:r w:rsidR="006E2D15" w:rsidRPr="00183D53">
                        <w:t xml:space="preserve"> trzecia porada podstawowej opieki zdrowotnej udzielona była osobom w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Wykres </w:t>
      </w:r>
      <w:r w:rsidR="00490CA1" w:rsidRPr="00754B8A">
        <w:rPr>
          <w:rStyle w:val="TytuwykresuZnak"/>
          <w:rFonts w:eastAsiaTheme="minorHAnsi"/>
          <w:color w:val="000000" w:themeColor="text1"/>
        </w:rPr>
        <w:t>2</w:t>
      </w:r>
      <w:r w:rsidR="00840851" w:rsidRPr="00754B8A">
        <w:rPr>
          <w:rStyle w:val="TytuwykresuZnak"/>
          <w:rFonts w:eastAsiaTheme="minorHAnsi"/>
          <w:color w:val="000000" w:themeColor="text1"/>
        </w:rPr>
        <w:t>. Struktura porad ambulatoryjnych według rodzaju porad</w:t>
      </w:r>
      <w:r w:rsidR="00362A20">
        <w:rPr>
          <w:rStyle w:val="TytuwykresuZnak"/>
          <w:rFonts w:eastAsiaTheme="minorHAnsi"/>
          <w:color w:val="000000" w:themeColor="text1"/>
        </w:rPr>
        <w:t>y</w: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 i wieku pacjentów </w:t>
      </w:r>
      <w:r w:rsidR="00840851" w:rsidRPr="00754B8A">
        <w:rPr>
          <w:rStyle w:val="TytuwykresuZnak"/>
          <w:rFonts w:eastAsiaTheme="minorHAnsi"/>
          <w:color w:val="000000" w:themeColor="text1"/>
        </w:rPr>
        <w:br/>
      </w:r>
      <w:r w:rsidR="00490CA1" w:rsidRPr="00754B8A">
        <w:rPr>
          <w:rStyle w:val="TytuwykresuZnak"/>
          <w:rFonts w:eastAsiaTheme="minorHAnsi"/>
          <w:color w:val="000000" w:themeColor="text1"/>
        </w:rPr>
        <w:t>w 2021</w: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 r</w:t>
      </w:r>
      <w:r w:rsidR="00840851" w:rsidRPr="00754B8A">
        <w:t xml:space="preserve">. </w:t>
      </w:r>
    </w:p>
    <w:p w14:paraId="37F59169" w14:textId="5D0CE1FF" w:rsidR="006E2D15" w:rsidRPr="00E860C5" w:rsidRDefault="00F85BA1" w:rsidP="00E860C5">
      <w:pPr>
        <w:pStyle w:val="Tytuwykresu0"/>
        <w:rPr>
          <w:szCs w:val="19"/>
        </w:rPr>
      </w:pPr>
      <w:r>
        <w:rPr>
          <w:b w:val="0"/>
        </w:rPr>
        <w:drawing>
          <wp:anchor distT="0" distB="575945" distL="114300" distR="114300" simplePos="0" relativeHeight="251799552" behindDoc="0" locked="0" layoutInCell="1" allowOverlap="1" wp14:anchorId="2950D537" wp14:editId="5AE84A83">
            <wp:simplePos x="0" y="0"/>
            <wp:positionH relativeFrom="margin">
              <wp:align>left</wp:align>
            </wp:positionH>
            <wp:positionV relativeFrom="paragraph">
              <wp:posOffset>3837305</wp:posOffset>
            </wp:positionV>
            <wp:extent cx="5065200" cy="4064400"/>
            <wp:effectExtent l="0" t="0" r="2540" b="0"/>
            <wp:wrapTopAndBottom/>
            <wp:docPr id="36" name="Obraz 36" descr="Na wykresie słupkowym w wartościach procentowych przedstawiono porady lekarskie według rodzaju poradni w 2021 r. Dane do wykresu dostępne w załączonym pliku excel." title="Wykres 3. Struktura specjalistycznych porad lekarskich według rodzaju poradn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 2,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51"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C81B83D" wp14:editId="1566A91B">
                <wp:simplePos x="0" y="0"/>
                <wp:positionH relativeFrom="page">
                  <wp:posOffset>5749925</wp:posOffset>
                </wp:positionH>
                <wp:positionV relativeFrom="paragraph">
                  <wp:posOffset>5304155</wp:posOffset>
                </wp:positionV>
                <wp:extent cx="1796415" cy="700405"/>
                <wp:effectExtent l="0" t="0" r="0" b="4445"/>
                <wp:wrapTight wrapText="bothSides">
                  <wp:wrapPolygon edited="0">
                    <wp:start x="687" y="0"/>
                    <wp:lineTo x="687" y="21150"/>
                    <wp:lineTo x="20844" y="21150"/>
                    <wp:lineTo x="20844" y="0"/>
                    <wp:lineTo x="687" y="0"/>
                  </wp:wrapPolygon>
                </wp:wrapTight>
                <wp:docPr id="20" name="Pole tekstowe 20" descr="W 2021 r. wzrosła liczba porad specjalistycznych w porad-niach zdrowia psychicznego do 1,3 mln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0CCC" w14:textId="28F5A555" w:rsidR="006E2D15" w:rsidRPr="00D616D2" w:rsidRDefault="00AA1F0E" w:rsidP="006E2D1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</w:t>
                            </w:r>
                            <w:r w:rsidR="006E2D15">
                              <w:t xml:space="preserve"> r. wzrosła liczba porad specjalistycznych w poradniach zdrowia psychicznego do 1,</w:t>
                            </w:r>
                            <w:r w:rsidR="00840851">
                              <w:t xml:space="preserve">3 </w:t>
                            </w:r>
                            <w:r w:rsidR="006E2D15">
                              <w:t xml:space="preserve">mln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B83D" id="Pole tekstowe 20" o:spid="_x0000_s1034" type="#_x0000_t202" alt="Tytuł: Istotna informacja — opis: W 2021 r. wzrosła liczba porad specjalistycznych w porad-niach zdrowia psychicznego do 1,3 mln " style="position:absolute;margin-left:452.75pt;margin-top:417.65pt;width:141.45pt;height:55.1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jVawIAAIQEAAAOAAAAZHJzL2Uyb0RvYy54bWysVE1v2zAMvQ/YfyB0XmMnS/ph1Cm6dh0K&#10;dFuBbthZkeRYqyxqklo7Ofa/7X+NktMu2G7DchBEU3zkeyRzejZ0Bh6VDxptzaaTkoGyAqW265p9&#10;/XJ1cMwgRG4lN2hVzTYqsLPl61envavUDFs0UnkgEBuq3tWsjdFVRRFEqzoeJuiUJWeDvuORTL8u&#10;pOc9oXemmJXlYdGjl86jUCHQ18vRyZYZv2mUiJ+bJqgIpmZUW8ynz+cqncXylFdrz12rxa4M/g9V&#10;dFxbSvoCdckjhwev/4LqtPAYsIkTgV2BTaOFyhyIzbT8g81dy53KXEic4F5kCv8PVnx6vPWgZc1m&#10;JI/lHfXoFo2CqO5DxF5B+i5VECTaNzJmU/AT6LfE4ucTB6PFdsXBoecSglPiOzc6xI3Y2o1ooR89&#10;B1ZzsrbSY6/pdSAfBVq1RpAI0zdvgSYAqD86GqrgmlJHy0Hb3HkCTY3qXaio3jtHFcfhHQ40cFn0&#10;4G5Q3AeweNFyu1bnnvK0iksSapoii73QESckkFX/ESWl4w8RM9DQ+C51kfoChE7MNy9DooYIIqU8&#10;OjmcTxcMBPmOynJeLnIKXj1HOx/iB4UdpEvNPA1hRuePNyGmanj1/CQls3iljcmDSBr0NTtZzBY5&#10;YM/T6Uh7YnRXs+My/cbJTSTfW5mDI9dmvFMCY3esE9GRchxWQ+708bOYK5QbksHjuBa0xnRp0W8Z&#10;9LQSNQs/HrhXDMy1JSlPpvM5SRKzMV8cpcnw+57VvodbQVA1iwzG60XMezdSPifJG53VSL0ZK9mV&#10;TKOeRdqtZdqlfTu/+v3nsfwFAAD//wMAUEsDBBQABgAIAAAAIQBLrEbH3wAAAAwBAAAPAAAAZHJz&#10;L2Rvd25yZXYueG1sTI/LTsMwEEX3SPyDNUjsqF0aV2nIpEIgtiDKQ2LnxtMkIh5HsduEv8ddwXJ0&#10;j+49U25n14sTjaHzjLBcKBDEtbcdNwjvb083OYgQDVvTeyaEHwqwrS4vSlNYP/ErnXaxEamEQ2EQ&#10;2hiHQspQt+RMWPiBOGUHPzoT0zk20o5mSuWul7dKraUzHaeF1gz00FL9vTs6hI/nw9dnpl6aR6eH&#10;yc9KsttIxOur+f4ORKQ5/sFw1k/qUCWnvT+yDaJH2CitE4qQr/QKxJlY5nkGYp+yTK9BVqX8/0T1&#10;CwAA//8DAFBLAQItABQABgAIAAAAIQC2gziS/gAAAOEBAAATAAAAAAAAAAAAAAAAAAAAAABbQ29u&#10;dGVudF9UeXBlc10ueG1sUEsBAi0AFAAGAAgAAAAhADj9If/WAAAAlAEAAAsAAAAAAAAAAAAAAAAA&#10;LwEAAF9yZWxzLy5yZWxzUEsBAi0AFAAGAAgAAAAhAKaCaNVrAgAAhAQAAA4AAAAAAAAAAAAAAAAA&#10;LgIAAGRycy9lMm9Eb2MueG1sUEsBAi0AFAAGAAgAAAAhAEusRsffAAAADAEAAA8AAAAAAAAAAAAA&#10;AAAAxQQAAGRycy9kb3ducmV2LnhtbFBLBQYAAAAABAAEAPMAAADRBQAAAAA=&#10;" filled="f" stroked="f">
                <v:textbox>
                  <w:txbxContent>
                    <w:p w14:paraId="6A890CCC" w14:textId="28F5A555" w:rsidR="006E2D15" w:rsidRPr="00D616D2" w:rsidRDefault="00AA1F0E" w:rsidP="006E2D1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</w:t>
                      </w:r>
                      <w:r w:rsidR="006E2D15">
                        <w:t xml:space="preserve"> r. wzrosła liczba porad specjalistycznych w poradniach zdrowia psychicznego do 1,</w:t>
                      </w:r>
                      <w:r w:rsidR="00840851">
                        <w:t xml:space="preserve">3 </w:t>
                      </w:r>
                      <w:r w:rsidR="006E2D15">
                        <w:t xml:space="preserve">mln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AC5AF4B" wp14:editId="4F49E0E1">
                <wp:simplePos x="0" y="0"/>
                <wp:positionH relativeFrom="page">
                  <wp:posOffset>5749925</wp:posOffset>
                </wp:positionH>
                <wp:positionV relativeFrom="paragraph">
                  <wp:posOffset>3907790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9" name="Pole tekstowe 19" descr="Najwięcej (3,4 mln) porad lekarskich w opiece specjali-stycznej udzielono w poradniach chirurgicz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7258" w14:textId="5A8490B8" w:rsidR="006E2D15" w:rsidRPr="00D616D2" w:rsidRDefault="00633054" w:rsidP="006E2D1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</w:t>
                            </w:r>
                            <w:r w:rsidR="006E2D15">
                              <w:t>ajwięcej (</w:t>
                            </w:r>
                            <w:r>
                              <w:t>3,4</w:t>
                            </w:r>
                            <w:r w:rsidR="006E2D15">
                              <w:t xml:space="preserve">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F4B" id="Pole tekstowe 19" o:spid="_x0000_s1035" type="#_x0000_t202" alt="Tytuł: Istotna informacja — opis: Najwięcej (3,4 mln) porad lekarskich w opiece specjali-stycznej udzielono w poradniach chirurgicznych" style="position:absolute;margin-left:452.75pt;margin-top:307.7pt;width:135.85pt;height:70.1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jvdAIAAIoEAAAOAAAAZHJzL2Uyb0RvYy54bWysVFFuEzEQ/UfiDpa/QKLdJCS0ibqpSkur&#10;SqVUKhxg4p3NuvF6jO10k96E+3Awxt60RPCH2A/L9njevHkzsyenm9aIR/RBky3l8HAgBVpFlbbL&#10;Un77enlwLEWIYCswZLGUWwzydP761UnnZjiihkyFXjCIDbPOlbKJ0c2KIqgGWwiH5NCysSbfQuSj&#10;XxaVh47RW1OMBoMPRUe+cp4UhsC3F71RzjN+XaOKX+o6YBSmlMwt5tXndZHWYn4Cs6UH12i1owH/&#10;wKIFbTnoC9QFRBBrr/+CarXyFKiOh4ragupaK8w5cDbDwR/Z3DfgMOfC4gT3IlP4f7Dq9vHOC11x&#10;7aZSWGi5RndkUERchUgdinRfYVAs2i08dPrnD4UP4s37d2PBVXsrHHmohMEV+LDSqhGdIKdRoQgO&#10;1QMYfRDiVj1Z9lpXTxq5EYgfZT+rgT1Uo/3aLzU/2qqGq6SjYR7XTCBaENrm+jNWKlfnwoxZ3zvm&#10;HTcfacPUs/TB3ZBaBWHpvAG7xDPvqWsQKpZrmDyLPdceJySQRfeZKg4H60gZaFP7NtWSqyMYndtm&#10;+9IquIlCpZBHo8loOpFCse14Ohgd5V4qYPbs7XyIV0itSJtSem7FjA6PNyEmNjB7fpKCWbrUxuR2&#10;NFZ0pZxORpPssGdpdeRpMbrlmIP09f2bkvxkq+wcQZt+zwGM3WWdEu1TjpvFJtd7+izmgqoty+Cp&#10;Hw4eZt405J+k6HgwShm+r8GjFObaspTT4XicJikfxpOjER/8vmWxbwGrGKqUUYp+ex7z9PUpn7Hk&#10;tc5qpNr0THaUueGzSLvhTBO1f86vfv9C5r8AAAD//wMAUEsDBBQABgAIAAAAIQDXDEbk4AAAAAwB&#10;AAAPAAAAZHJzL2Rvd25yZXYueG1sTI/LTsMwEEX3SPyDNUjsqJ2qTmjIpEIgtlSUh8TOTaZJRDyO&#10;YrcJf193BcvRPbr3TLGZbS9ONPrOMUKyUCCIK1d33CB8vL/c3YPwwXBteseE8EseNuX1VWHy2k38&#10;RqddaEQsYZ8bhDaEIZfSVy1Z4xduII7ZwY3WhHiOjaxHM8Vy28ulUqm0puO40JqBnlqqfnZHi/D5&#10;evj+Wqlt82z1MLlZSbZriXh7Mz8+gAg0hz8YLvpRHcrotHdHrr3oEdZK64gipIlegbgQSZYtQewR&#10;Mq1TkGUh/z9RngEAAP//AwBQSwECLQAUAAYACAAAACEAtoM4kv4AAADhAQAAEwAAAAAAAAAAAAAA&#10;AAAAAAAAW0NvbnRlbnRfVHlwZXNdLnhtbFBLAQItABQABgAIAAAAIQA4/SH/1gAAAJQBAAALAAAA&#10;AAAAAAAAAAAAAC8BAABfcmVscy8ucmVsc1BLAQItABQABgAIAAAAIQAg7OjvdAIAAIoEAAAOAAAA&#10;AAAAAAAAAAAAAC4CAABkcnMvZTJvRG9jLnhtbFBLAQItABQABgAIAAAAIQDXDEbk4AAAAAwBAAAP&#10;AAAAAAAAAAAAAAAAAM4EAABkcnMvZG93bnJldi54bWxQSwUGAAAAAAQABADzAAAA2wUAAAAA&#10;" filled="f" stroked="f">
                <v:textbox>
                  <w:txbxContent>
                    <w:p w14:paraId="567B7258" w14:textId="5A8490B8" w:rsidR="006E2D15" w:rsidRPr="00D616D2" w:rsidRDefault="00633054" w:rsidP="006E2D1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</w:t>
                      </w:r>
                      <w:r w:rsidR="006E2D15">
                        <w:t>ajwięcej (</w:t>
                      </w:r>
                      <w:r>
                        <w:t>3,4</w:t>
                      </w:r>
                      <w:r w:rsidR="006E2D15">
                        <w:t xml:space="preserve">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15" w:rsidRPr="00E860C5">
        <w:rPr>
          <w:szCs w:val="19"/>
        </w:rPr>
        <w:t xml:space="preserve">Wykres </w:t>
      </w:r>
      <w:r w:rsidR="00871524" w:rsidRPr="00E860C5">
        <w:rPr>
          <w:szCs w:val="19"/>
        </w:rPr>
        <w:t>3</w:t>
      </w:r>
      <w:r w:rsidR="006E2D15" w:rsidRPr="00E860C5">
        <w:rPr>
          <w:szCs w:val="19"/>
        </w:rPr>
        <w:t>. Struktura specjalistycznych porad lekarski</w:t>
      </w:r>
      <w:r w:rsidR="00E307C1" w:rsidRPr="00E860C5">
        <w:rPr>
          <w:szCs w:val="19"/>
        </w:rPr>
        <w:t>ch według rodzaju poradni w 2021</w:t>
      </w:r>
      <w:r w:rsidR="006E2D15" w:rsidRPr="00E860C5">
        <w:rPr>
          <w:szCs w:val="19"/>
        </w:rPr>
        <w:t xml:space="preserve"> r.</w:t>
      </w:r>
      <w:r w:rsidR="006E2D15" w:rsidRPr="00E860C5">
        <w:rPr>
          <w:rFonts w:ascii="Times New Roman" w:hAnsi="Times New Roman"/>
          <w:snapToGrid w:val="0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F68DBE" w14:textId="11747084" w:rsidR="00290D3E" w:rsidRDefault="00290D3E" w:rsidP="00290D3E">
      <w:pPr>
        <w:spacing w:after="0" w:line="240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#10;&#10;"/>
      </w:tblPr>
      <w:tblGrid>
        <w:gridCol w:w="4926"/>
        <w:gridCol w:w="4927"/>
      </w:tblGrid>
      <w:tr w:rsidR="007654CB" w14:paraId="196D0BDA" w14:textId="77777777" w:rsidTr="00105647">
        <w:trPr>
          <w:trHeight w:val="1626"/>
          <w:tblHeader/>
        </w:trPr>
        <w:tc>
          <w:tcPr>
            <w:tcW w:w="4926" w:type="dxa"/>
          </w:tcPr>
          <w:p w14:paraId="6F9A8B62" w14:textId="77777777" w:rsidR="007654CB" w:rsidRPr="002D05C6" w:rsidRDefault="007654CB" w:rsidP="007654C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D05C6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6E20FB6" w14:textId="77777777" w:rsidR="007654CB" w:rsidRPr="002D05C6" w:rsidRDefault="007654CB" w:rsidP="007654C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79817C2D" w14:textId="77777777" w:rsidR="007654CB" w:rsidRPr="002D05C6" w:rsidRDefault="007654CB" w:rsidP="007654C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D05C6">
              <w:rPr>
                <w:b/>
                <w:sz w:val="20"/>
                <w:szCs w:val="20"/>
                <w:lang w:val="fi-FI"/>
              </w:rPr>
              <w:t>Dyrektor Zofia Kozłowska</w:t>
            </w:r>
          </w:p>
          <w:p w14:paraId="5425F0B4" w14:textId="7785B9FD" w:rsidR="007654CB" w:rsidRPr="00AB24E4" w:rsidRDefault="007654CB" w:rsidP="007654C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22 464 23 15</w:t>
            </w:r>
          </w:p>
        </w:tc>
        <w:tc>
          <w:tcPr>
            <w:tcW w:w="4927" w:type="dxa"/>
          </w:tcPr>
          <w:p w14:paraId="603D11A0" w14:textId="77777777" w:rsidR="007654CB" w:rsidRPr="004A1D19" w:rsidRDefault="007654CB" w:rsidP="007654C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14:paraId="21DA0490" w14:textId="77777777" w:rsidR="007654CB" w:rsidRPr="00FB59A6" w:rsidRDefault="007654CB" w:rsidP="00FB59A6">
            <w:pPr>
              <w:rPr>
                <w:b/>
                <w:sz w:val="20"/>
              </w:rPr>
            </w:pPr>
            <w:r w:rsidRPr="00FB59A6">
              <w:rPr>
                <w:b/>
                <w:sz w:val="20"/>
              </w:rPr>
              <w:t>Marcin Kałuski</w:t>
            </w:r>
          </w:p>
          <w:p w14:paraId="43EDCF32" w14:textId="77777777" w:rsidR="007654CB" w:rsidRPr="004A1D19" w:rsidRDefault="007654CB" w:rsidP="007654CB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7777777" w:rsidR="007654CB" w:rsidRDefault="007654CB" w:rsidP="007654CB">
            <w:pPr>
              <w:rPr>
                <w:sz w:val="18"/>
              </w:rPr>
            </w:pPr>
          </w:p>
        </w:tc>
      </w:tr>
      <w:tr w:rsidR="007654CB" w:rsidRPr="00CA1181" w14:paraId="28647E7C" w14:textId="77777777" w:rsidTr="00105647">
        <w:trPr>
          <w:trHeight w:val="418"/>
        </w:trPr>
        <w:tc>
          <w:tcPr>
            <w:tcW w:w="4926" w:type="dxa"/>
            <w:vMerge w:val="restart"/>
          </w:tcPr>
          <w:p w14:paraId="4E144228" w14:textId="77777777" w:rsidR="007654CB" w:rsidRPr="00DA640B" w:rsidRDefault="007654CB" w:rsidP="007654CB">
            <w:pPr>
              <w:rPr>
                <w:b/>
                <w:sz w:val="20"/>
                <w:lang w:val="en-US"/>
              </w:rPr>
            </w:pPr>
            <w:proofErr w:type="spellStart"/>
            <w:r w:rsidRPr="00DA640B">
              <w:rPr>
                <w:b/>
                <w:sz w:val="20"/>
                <w:lang w:val="en-US"/>
              </w:rPr>
              <w:t>Obsługa</w:t>
            </w:r>
            <w:proofErr w:type="spellEnd"/>
            <w:r w:rsidRPr="00DA640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DA640B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7A3ADB0F" w14:textId="77777777" w:rsidR="007654CB" w:rsidRPr="00DA640B" w:rsidRDefault="007654CB" w:rsidP="007654CB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14:paraId="07C73DA1" w14:textId="3EF2C92F" w:rsidR="007654CB" w:rsidRPr="00F05FC7" w:rsidRDefault="007654CB" w:rsidP="007654CB">
            <w:pPr>
              <w:rPr>
                <w:sz w:val="18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0494A6B9" w:rsidR="007654CB" w:rsidRPr="00CA1181" w:rsidRDefault="007654CB" w:rsidP="007654CB">
            <w:pPr>
              <w:ind w:firstLine="680"/>
              <w:rPr>
                <w:sz w:val="18"/>
                <w:lang w:val="en-US"/>
              </w:rPr>
            </w:pPr>
            <w:r w:rsidRPr="00E004FB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5CCB1D8" wp14:editId="1AEFF5A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www.warszawa.stat.gov.pl</w:t>
              </w:r>
            </w:hyperlink>
          </w:p>
        </w:tc>
      </w:tr>
      <w:tr w:rsidR="007654CB" w14:paraId="36A99721" w14:textId="77777777" w:rsidTr="00105647">
        <w:trPr>
          <w:trHeight w:val="418"/>
        </w:trPr>
        <w:tc>
          <w:tcPr>
            <w:tcW w:w="4926" w:type="dxa"/>
            <w:vMerge/>
          </w:tcPr>
          <w:p w14:paraId="3255344A" w14:textId="77777777" w:rsidR="007654CB" w:rsidRPr="00CA1181" w:rsidRDefault="007654CB" w:rsidP="007654CB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32BCBC57" w:rsidR="007654CB" w:rsidRDefault="007654CB" w:rsidP="007654CB">
            <w:pPr>
              <w:ind w:firstLine="680"/>
              <w:rPr>
                <w:sz w:val="18"/>
              </w:rPr>
            </w:pPr>
            <w:r w:rsidRPr="004A0EBA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0D92178C" wp14:editId="389E03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Pr="004A0EBA">
                <w:rPr>
                  <w:rStyle w:val="Hipercze"/>
                  <w:rFonts w:cstheme="minorBidi"/>
                  <w:color w:val="001D77"/>
                  <w:sz w:val="20"/>
                </w:rPr>
                <w:t>@WARSZAWA_STAT</w:t>
              </w:r>
            </w:hyperlink>
          </w:p>
        </w:tc>
      </w:tr>
      <w:tr w:rsidR="007654CB" w14:paraId="549C3B1C" w14:textId="77777777" w:rsidTr="00105647">
        <w:trPr>
          <w:trHeight w:val="476"/>
        </w:trPr>
        <w:tc>
          <w:tcPr>
            <w:tcW w:w="4926" w:type="dxa"/>
            <w:vMerge/>
          </w:tcPr>
          <w:p w14:paraId="231798A1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F74825" w:rsidR="007654CB" w:rsidRDefault="007654CB" w:rsidP="007654CB">
            <w:pPr>
              <w:ind w:firstLine="680"/>
              <w:rPr>
                <w:sz w:val="18"/>
              </w:rPr>
            </w:pPr>
            <w:r w:rsidRPr="00774E6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A978A10" wp14:editId="42983A6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7654CB" w14:paraId="037BF1E8" w14:textId="77777777" w:rsidTr="00105647">
        <w:trPr>
          <w:trHeight w:val="476"/>
        </w:trPr>
        <w:tc>
          <w:tcPr>
            <w:tcW w:w="4926" w:type="dxa"/>
          </w:tcPr>
          <w:p w14:paraId="067748D7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0609C54B" w:rsidR="007654CB" w:rsidRPr="003D5F42" w:rsidRDefault="0053778A" w:rsidP="007654CB">
            <w:pPr>
              <w:ind w:firstLine="680"/>
              <w:rPr>
                <w:sz w:val="20"/>
              </w:rPr>
            </w:pPr>
            <w:hyperlink r:id="rId25" w:tooltip="Link do instagrama" w:history="1">
              <w:r w:rsidR="007654CB" w:rsidRPr="00774E6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3FE2719D" wp14:editId="6D2D63A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7654CB" w:rsidRPr="00774E62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7654CB" w14:paraId="72DB7653" w14:textId="77777777" w:rsidTr="00105647">
        <w:trPr>
          <w:trHeight w:val="476"/>
        </w:trPr>
        <w:tc>
          <w:tcPr>
            <w:tcW w:w="4926" w:type="dxa"/>
          </w:tcPr>
          <w:p w14:paraId="2EC3C9DA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D55F0C4" w:rsidR="007654CB" w:rsidRPr="003D5F42" w:rsidRDefault="007654CB" w:rsidP="007654CB">
            <w:pPr>
              <w:ind w:firstLine="680"/>
              <w:rPr>
                <w:sz w:val="20"/>
              </w:rPr>
            </w:pPr>
            <w:r w:rsidRPr="00CB3DF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45028524" wp14:editId="0CBA97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proofErr w:type="spellStart"/>
              <w:r w:rsidRPr="00CB3DF2">
                <w:rPr>
                  <w:rStyle w:val="Hipercze"/>
                  <w:rFonts w:cstheme="minorBidi"/>
                  <w:color w:val="001D77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7654CB" w14:paraId="58B7A5A2" w14:textId="77777777" w:rsidTr="00105647">
        <w:trPr>
          <w:trHeight w:val="953"/>
        </w:trPr>
        <w:tc>
          <w:tcPr>
            <w:tcW w:w="4926" w:type="dxa"/>
          </w:tcPr>
          <w:p w14:paraId="67322A8A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6639A61F" w:rsidR="007654CB" w:rsidRPr="003D5F42" w:rsidRDefault="0053778A" w:rsidP="007654CB">
            <w:pPr>
              <w:ind w:firstLine="680"/>
              <w:rPr>
                <w:sz w:val="20"/>
              </w:rPr>
            </w:pPr>
            <w:hyperlink r:id="rId29" w:tooltip="Link do linkedin" w:history="1">
              <w:r w:rsidR="007654CB" w:rsidRPr="00CB3DF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glownyurzadstatystyczny</w:t>
              </w:r>
            </w:hyperlink>
            <w:r w:rsidR="007654C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4CA6E813" wp14:editId="3A22018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10564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F7105ED" w14:textId="26A92321" w:rsidR="006E2D15" w:rsidRPr="00B048A8" w:rsidRDefault="00B048A8" w:rsidP="00B048A8">
            <w:pPr>
              <w:rPr>
                <w:b/>
                <w:szCs w:val="19"/>
              </w:rPr>
            </w:pPr>
            <w:r w:rsidRPr="00B048A8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18ADED9E" wp14:editId="6D73188A">
                  <wp:simplePos x="0" y="0"/>
                  <wp:positionH relativeFrom="column">
                    <wp:posOffset>4365637</wp:posOffset>
                  </wp:positionH>
                  <wp:positionV relativeFrom="paragraph">
                    <wp:posOffset>44606</wp:posOffset>
                  </wp:positionV>
                  <wp:extent cx="1624330" cy="887095"/>
                  <wp:effectExtent l="0" t="0" r="0" b="8255"/>
                  <wp:wrapNone/>
                  <wp:docPr id="25" name="Obraz 25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2D15" w:rsidRPr="00B048A8">
              <w:rPr>
                <w:b/>
                <w:szCs w:val="19"/>
              </w:rPr>
              <w:t>Powiązane opracowania</w:t>
            </w:r>
          </w:p>
          <w:p w14:paraId="4DFD0FC4" w14:textId="59C143E3" w:rsidR="006E2D15" w:rsidRPr="00A950FB" w:rsidRDefault="0053778A" w:rsidP="00B048A8">
            <w:pPr>
              <w:rPr>
                <w:color w:val="001D77"/>
                <w:szCs w:val="19"/>
              </w:rPr>
            </w:pPr>
            <w:hyperlink r:id="rId32" w:tooltip="link do opracowania:&quot;Ambulatoryjna opieka zdrowotna w województwie mazowieckim w 2020 r.&quot;" w:history="1">
              <w:r w:rsidR="004157C4" w:rsidRPr="00A950FB">
                <w:rPr>
                  <w:rStyle w:val="Hipercze"/>
                  <w:color w:val="001D77"/>
                  <w:szCs w:val="19"/>
                </w:rPr>
                <w:t>Ambulatoryjna opieka zdrowotna</w:t>
              </w:r>
              <w:r w:rsidR="006E2D15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w</w:t>
              </w:r>
              <w:r w:rsidR="009E454C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województwie mazowieckim w 2020</w:t>
              </w:r>
              <w:r w:rsidR="006E2D15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r.</w:t>
              </w:r>
            </w:hyperlink>
            <w:r w:rsidR="006E2D15" w:rsidRPr="00A950FB">
              <w:rPr>
                <w:color w:val="001D77"/>
                <w:szCs w:val="19"/>
              </w:rPr>
              <w:t xml:space="preserve"> </w:t>
            </w:r>
          </w:p>
          <w:p w14:paraId="0052B4AA" w14:textId="6610B643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</w:p>
          <w:p w14:paraId="7FE984CB" w14:textId="46EF0967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  <w:r w:rsidRPr="00B048A8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3C9851F0" w14:textId="1ABD36BA" w:rsidR="006E2D15" w:rsidRPr="00B048A8" w:rsidRDefault="006E2D15" w:rsidP="00B048A8">
            <w:pPr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begin"/>
            </w:r>
            <w:r w:rsidR="000A5828" w:rsidRPr="00CA1181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separate"/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>Bank Danych Lokalnych -&gt; Ochrona zdrowia, opieka społeczna</w:t>
            </w:r>
            <w:r w:rsid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 xml:space="preserve"> i świadczenia na rzecz rodziny</w:t>
            </w:r>
          </w:p>
          <w:p w14:paraId="3A8C4585" w14:textId="4315C1CA" w:rsidR="006E2D15" w:rsidRPr="000A5828" w:rsidRDefault="006E2D15" w:rsidP="00B048A8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end"/>
            </w:r>
            <w:r w:rsidR="000A5828" w:rsidRPr="000A5828">
              <w:rPr>
                <w:color w:val="001D77"/>
                <w:szCs w:val="19"/>
              </w:rPr>
              <w:fldChar w:fldCharType="begin"/>
            </w:r>
            <w:r w:rsidR="000A5828" w:rsidRPr="000A5828">
              <w:rPr>
                <w:color w:val="001D77"/>
                <w:szCs w:val="19"/>
              </w:rPr>
              <w:instrText xml:space="preserve"> HYPERLINK "http://swaid.stat.gov.pl/SitePagesDBW/ZdrowieOchronaZdrowia.aspx" \o "Link do Dziedzinowych baz Wiedzy" </w:instrText>
            </w:r>
            <w:r w:rsidR="000A5828" w:rsidRPr="000A5828">
              <w:rPr>
                <w:color w:val="001D77"/>
                <w:szCs w:val="19"/>
              </w:rPr>
              <w:fldChar w:fldCharType="separate"/>
            </w:r>
            <w:r w:rsidRPr="000A5828">
              <w:rPr>
                <w:rStyle w:val="Hipercze"/>
                <w:rFonts w:cstheme="minorBidi"/>
                <w:color w:val="001D77"/>
                <w:szCs w:val="19"/>
              </w:rPr>
              <w:t>Dziedzinowe bazy wiedzy -&gt; Zdrowie i ochrona zdrowia</w:t>
            </w:r>
          </w:p>
          <w:p w14:paraId="3253D749" w14:textId="3B89E011" w:rsidR="006E2D15" w:rsidRPr="00B048A8" w:rsidRDefault="000A5828" w:rsidP="00B048A8">
            <w:pPr>
              <w:rPr>
                <w:b/>
                <w:color w:val="000000" w:themeColor="text1"/>
                <w:szCs w:val="19"/>
              </w:rPr>
            </w:pPr>
            <w:r w:rsidRPr="000A5828">
              <w:rPr>
                <w:color w:val="001D77"/>
                <w:szCs w:val="19"/>
              </w:rPr>
              <w:fldChar w:fldCharType="end"/>
            </w:r>
          </w:p>
          <w:p w14:paraId="5576C86F" w14:textId="6C19F1F5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  <w:r w:rsidRPr="00B048A8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8F43E03" w14:textId="11ED17FE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"https://stat.gov.pl/metainformacje/slownik-pojec/pojecia-stosowane-w-statystyce-publicznej/3178,pojecie.html"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Ambulatoryjne świadczenia specjalistyczne </w:t>
            </w:r>
          </w:p>
          <w:p w14:paraId="5CFBE450" w14:textId="3F75650A" w:rsidR="006E2D15" w:rsidRPr="00D626BF" w:rsidRDefault="007E584F" w:rsidP="00B048A8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Pr="00D626BF">
              <w:rPr>
                <w:rFonts w:cs="Fira Sans"/>
                <w:color w:val="001D77"/>
                <w:szCs w:val="19"/>
              </w:rPr>
              <w:fldChar w:fldCharType="begin"/>
            </w:r>
            <w:r w:rsidRPr="00D626BF">
              <w:rPr>
                <w:rFonts w:cs="Fira Sans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626BF">
              <w:rPr>
                <w:rFonts w:cs="Fira Sans"/>
                <w:color w:val="001D77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Cs w:val="19"/>
              </w:rPr>
              <w:t>Ambulatoryjne świadczenie zdrowotne</w:t>
            </w:r>
            <w:r w:rsidR="006E2D15" w:rsidRPr="00D626BF">
              <w:rPr>
                <w:rStyle w:val="Hipercze"/>
                <w:rFonts w:cstheme="minorBidi"/>
                <w:color w:val="001D77"/>
                <w:szCs w:val="19"/>
              </w:rPr>
              <w:t xml:space="preserve"> </w:t>
            </w:r>
          </w:p>
          <w:p w14:paraId="4672A821" w14:textId="6413AE1B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Podstawowa opieka zdrowotna </w:t>
            </w:r>
          </w:p>
          <w:p w14:paraId="37A8D660" w14:textId="7CC936C1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instrText>HYPERLINK "https://stat.gov.pl/metainformacje/slownik-pojec/pojecia-stosowane-w-statystyce-publicznej/3154,pojecie.html" \o "link do słownika pojęć"</w:instrText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Porada </w:t>
            </w:r>
          </w:p>
          <w:p w14:paraId="6334F94A" w14:textId="0A7B8F12" w:rsidR="006E2D15" w:rsidRPr="00D626BF" w:rsidRDefault="006E2D15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end"/>
            </w:r>
            <w:r w:rsidR="007E584F" w:rsidRPr="00D626BF">
              <w:rPr>
                <w:color w:val="001D77"/>
                <w:sz w:val="19"/>
                <w:szCs w:val="19"/>
              </w:rPr>
              <w:fldChar w:fldCharType="begin"/>
            </w:r>
            <w:r w:rsidR="007E584F"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="007E584F"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Praktyka lekarska</w:t>
            </w:r>
          </w:p>
          <w:p w14:paraId="024C729D" w14:textId="02D96759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Przychodnia</w:t>
            </w:r>
          </w:p>
          <w:p w14:paraId="59EB7117" w14:textId="499B17FE" w:rsidR="00DE2400" w:rsidRPr="00876479" w:rsidRDefault="007E584F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</w:p>
        </w:tc>
      </w:tr>
    </w:tbl>
    <w:p w14:paraId="1634A8FA" w14:textId="18C5DF4A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1F85E3D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E01ED" w14:textId="77777777" w:rsidR="0053778A" w:rsidRDefault="0053778A" w:rsidP="000662E2">
      <w:pPr>
        <w:spacing w:after="0" w:line="240" w:lineRule="auto"/>
      </w:pPr>
      <w:r>
        <w:separator/>
      </w:r>
    </w:p>
  </w:endnote>
  <w:endnote w:type="continuationSeparator" w:id="0">
    <w:p w14:paraId="2C53E09C" w14:textId="77777777" w:rsidR="0053778A" w:rsidRDefault="005377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1100680-7797-4558-8D62-8D2FEAF68AB5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2" w:fontKey="{62A27E77-9456-43B5-9818-EA0050A3EB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FE8DFD5-020D-4CCA-8476-05AD3B07FE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9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9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9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50ABF" w14:textId="77777777" w:rsidR="0053778A" w:rsidRDefault="0053778A" w:rsidP="000662E2">
      <w:pPr>
        <w:spacing w:after="0" w:line="240" w:lineRule="auto"/>
      </w:pPr>
      <w:r>
        <w:separator/>
      </w:r>
    </w:p>
  </w:footnote>
  <w:footnote w:type="continuationSeparator" w:id="0">
    <w:p w14:paraId="7730318E" w14:textId="77777777" w:rsidR="0053778A" w:rsidRDefault="0053778A" w:rsidP="000662E2">
      <w:pPr>
        <w:spacing w:after="0" w:line="240" w:lineRule="auto"/>
      </w:pPr>
      <w:r>
        <w:continuationSeparator/>
      </w:r>
    </w:p>
  </w:footnote>
  <w:footnote w:id="1">
    <w:p w14:paraId="6C63AC2C" w14:textId="77777777" w:rsidR="0053406F" w:rsidRPr="002B4307" w:rsidRDefault="0053406F" w:rsidP="0053406F">
      <w:pPr>
        <w:pStyle w:val="Tekstprzypisudolnego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620A9D">
        <w:rPr>
          <w:rStyle w:val="PrzypisdolnyZnak"/>
        </w:rPr>
        <w:t>Łącznie z przychodniami Ministerstwa Obrony Narodowej i Ministerstwa Spraw Wewnętrznych i Administracji</w:t>
      </w:r>
      <w:r w:rsidRPr="002B4307">
        <w:rPr>
          <w:sz w:val="18"/>
          <w:szCs w:val="18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902C8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389B9653" w:rsidR="00003437" w:rsidRDefault="00894D91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121501AD" wp14:editId="5B08B424">
          <wp:simplePos x="0" y="0"/>
          <wp:positionH relativeFrom="column">
            <wp:posOffset>2354580</wp:posOffset>
          </wp:positionH>
          <wp:positionV relativeFrom="paragraph">
            <wp:posOffset>128270</wp:posOffset>
          </wp:positionV>
          <wp:extent cx="1725930" cy="486410"/>
          <wp:effectExtent l="0" t="0" r="0" b="0"/>
          <wp:wrapNone/>
          <wp:docPr id="3" name="Obraz 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93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53CBE850" wp14:editId="77F3BEA3">
          <wp:simplePos x="0" y="0"/>
          <wp:positionH relativeFrom="margin">
            <wp:posOffset>9525</wp:posOffset>
          </wp:positionH>
          <wp:positionV relativeFrom="paragraph">
            <wp:posOffset>130175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9BD612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3DC062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B1EE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188A76B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1A36685C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393C0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2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339D351" w:rsidR="00F37172" w:rsidRPr="00A01B40" w:rsidRDefault="00BE79EA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ytuł: Data publikacji informacji sygnalnej — opis: Data publikacji informacji sygnalnej 29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kdRQIAAG0EAAAOAAAAZHJzL2Uyb0RvYy54bWysVMFu2zAMvQ/YPwi6L06cpGuMOEXXrsOA&#10;bivQ7QMYWY7VyKImKbHTrx8lp2mwXYZhPgiUaT6Sj49eXvWtZnvpvEJT8slozJk0AitlNiX/8f3u&#10;3SVnPoCpQKORJT9Iz69Wb98sO1vIHBvUlXSMQIwvOlvyJgRbZJkXjWzBj9BKQ84aXQuBrm6TVQ46&#10;Qm91lo/HF1mHrrIOhfSe3t4OTr5K+HUtRfhW114GpktOtYV0unSu45mtllBsHNhGiWMZ8A9VtKAM&#10;JT1B3UIAtnPqD6hWCYce6zAS2GZY10rI1AN1Mxn/1s1jA1amXogcb080+f8HK77uHxxTVclpUAZa&#10;GtEDasmC3PqAnWQ5Z5X0gihLPdndWqstiCfFlEljiaY/bAxoI59YvmDiWbpOAMvHec4cbndEuwqa&#10;kP8GIU6ks76gwh4tlRb6D9iTshK73t6j2Hpm8KYBs5HXzmHXSKiIkUmMzM5CBxwfQdbdF6yoANgF&#10;TEB97do4LhoAI3RSxuGkBtkHJmLK2TTPF1POBPmm04v55SKlgOIl2jofPklsWTRK7khtCR329z7E&#10;aqB4+SQmM3intE6K04Z1JV/M83kKOPO0KtBCaNXSRMbxGSQam/xoqhQcQOnBpgTaHLuOjQ4th37d&#10;p5EmSiIja6wORIPDQf+0r2Q06J4560j7Jfc/d+AkZ/qzISoXk9ksLku6zObvc7q4c8/63ANGEFTJ&#10;A2eDeRPSgg0tXxPltUpsvFZyLJk0nUg67l+Ux/k9ffX6l1j9Ag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NEveR1FAgAA&#10;b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2339D351" w:rsidR="00F37172" w:rsidRPr="00A01B40" w:rsidRDefault="00BE79EA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5.2pt;height:125.2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B0"/>
    <w:rsid w:val="00001C5B"/>
    <w:rsid w:val="00003437"/>
    <w:rsid w:val="00005F31"/>
    <w:rsid w:val="0000709F"/>
    <w:rsid w:val="0001088B"/>
    <w:rsid w:val="000108B8"/>
    <w:rsid w:val="00012D99"/>
    <w:rsid w:val="000152F5"/>
    <w:rsid w:val="000204F3"/>
    <w:rsid w:val="000233E5"/>
    <w:rsid w:val="0002417D"/>
    <w:rsid w:val="00033923"/>
    <w:rsid w:val="0004582E"/>
    <w:rsid w:val="000470AA"/>
    <w:rsid w:val="0005784D"/>
    <w:rsid w:val="00057CA1"/>
    <w:rsid w:val="000647A9"/>
    <w:rsid w:val="000662E2"/>
    <w:rsid w:val="00066883"/>
    <w:rsid w:val="00071B39"/>
    <w:rsid w:val="0007275B"/>
    <w:rsid w:val="00074DD8"/>
    <w:rsid w:val="00075759"/>
    <w:rsid w:val="000806F7"/>
    <w:rsid w:val="00083BFE"/>
    <w:rsid w:val="00084CFF"/>
    <w:rsid w:val="00092305"/>
    <w:rsid w:val="00097840"/>
    <w:rsid w:val="000A41EB"/>
    <w:rsid w:val="000A4514"/>
    <w:rsid w:val="000A5828"/>
    <w:rsid w:val="000B070E"/>
    <w:rsid w:val="000B0727"/>
    <w:rsid w:val="000B21A7"/>
    <w:rsid w:val="000B5365"/>
    <w:rsid w:val="000B78F1"/>
    <w:rsid w:val="000C135D"/>
    <w:rsid w:val="000C4261"/>
    <w:rsid w:val="000D0DCC"/>
    <w:rsid w:val="000D1D43"/>
    <w:rsid w:val="000D225C"/>
    <w:rsid w:val="000D2A5C"/>
    <w:rsid w:val="000D2EE4"/>
    <w:rsid w:val="000D368B"/>
    <w:rsid w:val="000D39F0"/>
    <w:rsid w:val="000E0918"/>
    <w:rsid w:val="000E2ED8"/>
    <w:rsid w:val="000E79A9"/>
    <w:rsid w:val="000F0AE2"/>
    <w:rsid w:val="000F5084"/>
    <w:rsid w:val="000F5A6C"/>
    <w:rsid w:val="001011C3"/>
    <w:rsid w:val="00102427"/>
    <w:rsid w:val="00102A18"/>
    <w:rsid w:val="00102DAB"/>
    <w:rsid w:val="00105647"/>
    <w:rsid w:val="0010610F"/>
    <w:rsid w:val="00106DA3"/>
    <w:rsid w:val="00110214"/>
    <w:rsid w:val="00110D87"/>
    <w:rsid w:val="00112399"/>
    <w:rsid w:val="00114DB9"/>
    <w:rsid w:val="00116087"/>
    <w:rsid w:val="00116E70"/>
    <w:rsid w:val="00117711"/>
    <w:rsid w:val="00120872"/>
    <w:rsid w:val="00123558"/>
    <w:rsid w:val="0012494B"/>
    <w:rsid w:val="00130296"/>
    <w:rsid w:val="00134145"/>
    <w:rsid w:val="0013524B"/>
    <w:rsid w:val="00136736"/>
    <w:rsid w:val="00136D67"/>
    <w:rsid w:val="001423B6"/>
    <w:rsid w:val="001428E9"/>
    <w:rsid w:val="00142C13"/>
    <w:rsid w:val="0014368C"/>
    <w:rsid w:val="00143F70"/>
    <w:rsid w:val="001448A7"/>
    <w:rsid w:val="001456A4"/>
    <w:rsid w:val="00145BA4"/>
    <w:rsid w:val="00146621"/>
    <w:rsid w:val="001547C3"/>
    <w:rsid w:val="00155D74"/>
    <w:rsid w:val="001575B6"/>
    <w:rsid w:val="001617E3"/>
    <w:rsid w:val="00162325"/>
    <w:rsid w:val="001720B6"/>
    <w:rsid w:val="00175D4A"/>
    <w:rsid w:val="00183D53"/>
    <w:rsid w:val="001951DA"/>
    <w:rsid w:val="00197F87"/>
    <w:rsid w:val="001A0904"/>
    <w:rsid w:val="001A2F89"/>
    <w:rsid w:val="001B053D"/>
    <w:rsid w:val="001B1FD8"/>
    <w:rsid w:val="001B4DEC"/>
    <w:rsid w:val="001C053B"/>
    <w:rsid w:val="001C09C2"/>
    <w:rsid w:val="001C3269"/>
    <w:rsid w:val="001C49C1"/>
    <w:rsid w:val="001D19B6"/>
    <w:rsid w:val="001D1DB4"/>
    <w:rsid w:val="001D23F1"/>
    <w:rsid w:val="001D25F9"/>
    <w:rsid w:val="001D61ED"/>
    <w:rsid w:val="001E026A"/>
    <w:rsid w:val="001E599B"/>
    <w:rsid w:val="001E5B2D"/>
    <w:rsid w:val="001F5FCF"/>
    <w:rsid w:val="0020156C"/>
    <w:rsid w:val="0020231D"/>
    <w:rsid w:val="00205AD4"/>
    <w:rsid w:val="002078ED"/>
    <w:rsid w:val="002079B0"/>
    <w:rsid w:val="002115C3"/>
    <w:rsid w:val="00215ED3"/>
    <w:rsid w:val="00216634"/>
    <w:rsid w:val="00217936"/>
    <w:rsid w:val="0022169B"/>
    <w:rsid w:val="00225EE2"/>
    <w:rsid w:val="002402AB"/>
    <w:rsid w:val="00242153"/>
    <w:rsid w:val="00242AC5"/>
    <w:rsid w:val="00242D31"/>
    <w:rsid w:val="00243CEF"/>
    <w:rsid w:val="002445FC"/>
    <w:rsid w:val="00247542"/>
    <w:rsid w:val="00253CD6"/>
    <w:rsid w:val="0025481E"/>
    <w:rsid w:val="002574F9"/>
    <w:rsid w:val="00262B61"/>
    <w:rsid w:val="00262CC6"/>
    <w:rsid w:val="00263E08"/>
    <w:rsid w:val="00270EC4"/>
    <w:rsid w:val="0027606E"/>
    <w:rsid w:val="00276811"/>
    <w:rsid w:val="002803C7"/>
    <w:rsid w:val="00282699"/>
    <w:rsid w:val="00286963"/>
    <w:rsid w:val="00290D3E"/>
    <w:rsid w:val="002926DF"/>
    <w:rsid w:val="00296697"/>
    <w:rsid w:val="002A27E7"/>
    <w:rsid w:val="002A2E23"/>
    <w:rsid w:val="002B03BE"/>
    <w:rsid w:val="002B0472"/>
    <w:rsid w:val="002B22D6"/>
    <w:rsid w:val="002B2E96"/>
    <w:rsid w:val="002B4307"/>
    <w:rsid w:val="002B480A"/>
    <w:rsid w:val="002B6B12"/>
    <w:rsid w:val="002B7C62"/>
    <w:rsid w:val="002C1ACA"/>
    <w:rsid w:val="002C21F0"/>
    <w:rsid w:val="002C6283"/>
    <w:rsid w:val="002D01DF"/>
    <w:rsid w:val="002D4663"/>
    <w:rsid w:val="002D6D0A"/>
    <w:rsid w:val="002D7C61"/>
    <w:rsid w:val="002E3EB3"/>
    <w:rsid w:val="002E6140"/>
    <w:rsid w:val="002E6985"/>
    <w:rsid w:val="002E71B6"/>
    <w:rsid w:val="002F35F6"/>
    <w:rsid w:val="002F5389"/>
    <w:rsid w:val="002F7421"/>
    <w:rsid w:val="002F77C8"/>
    <w:rsid w:val="00301EAC"/>
    <w:rsid w:val="003020C2"/>
    <w:rsid w:val="00304F22"/>
    <w:rsid w:val="00306C7C"/>
    <w:rsid w:val="00307991"/>
    <w:rsid w:val="00314F86"/>
    <w:rsid w:val="00317F4D"/>
    <w:rsid w:val="00320C52"/>
    <w:rsid w:val="003215B2"/>
    <w:rsid w:val="00322EDD"/>
    <w:rsid w:val="003273E2"/>
    <w:rsid w:val="003309FA"/>
    <w:rsid w:val="00332320"/>
    <w:rsid w:val="00334D8B"/>
    <w:rsid w:val="00337049"/>
    <w:rsid w:val="00337E9D"/>
    <w:rsid w:val="00347567"/>
    <w:rsid w:val="00347D72"/>
    <w:rsid w:val="0035220F"/>
    <w:rsid w:val="00353F45"/>
    <w:rsid w:val="00355106"/>
    <w:rsid w:val="00356D71"/>
    <w:rsid w:val="00357611"/>
    <w:rsid w:val="00362A20"/>
    <w:rsid w:val="0036432A"/>
    <w:rsid w:val="00364AF9"/>
    <w:rsid w:val="00365DB8"/>
    <w:rsid w:val="00367237"/>
    <w:rsid w:val="0037077F"/>
    <w:rsid w:val="00372411"/>
    <w:rsid w:val="00373882"/>
    <w:rsid w:val="00377FA2"/>
    <w:rsid w:val="003820BC"/>
    <w:rsid w:val="003824CB"/>
    <w:rsid w:val="003843DB"/>
    <w:rsid w:val="00393761"/>
    <w:rsid w:val="00394E26"/>
    <w:rsid w:val="00394FC7"/>
    <w:rsid w:val="00396691"/>
    <w:rsid w:val="003974BE"/>
    <w:rsid w:val="00397D18"/>
    <w:rsid w:val="003A0374"/>
    <w:rsid w:val="003A1B36"/>
    <w:rsid w:val="003A2984"/>
    <w:rsid w:val="003B1454"/>
    <w:rsid w:val="003B18B6"/>
    <w:rsid w:val="003B1DCC"/>
    <w:rsid w:val="003C0A41"/>
    <w:rsid w:val="003C10FA"/>
    <w:rsid w:val="003C161B"/>
    <w:rsid w:val="003C59E0"/>
    <w:rsid w:val="003C5DE0"/>
    <w:rsid w:val="003C66AF"/>
    <w:rsid w:val="003C6C8D"/>
    <w:rsid w:val="003D2656"/>
    <w:rsid w:val="003D4F95"/>
    <w:rsid w:val="003D5F42"/>
    <w:rsid w:val="003D60A9"/>
    <w:rsid w:val="003D750F"/>
    <w:rsid w:val="003E02BC"/>
    <w:rsid w:val="003E4999"/>
    <w:rsid w:val="003E52DE"/>
    <w:rsid w:val="003E68AD"/>
    <w:rsid w:val="003E76F6"/>
    <w:rsid w:val="003F4C97"/>
    <w:rsid w:val="003F666D"/>
    <w:rsid w:val="003F7FE6"/>
    <w:rsid w:val="00400193"/>
    <w:rsid w:val="0040461D"/>
    <w:rsid w:val="0041508B"/>
    <w:rsid w:val="004157C4"/>
    <w:rsid w:val="00416EAF"/>
    <w:rsid w:val="004212E7"/>
    <w:rsid w:val="00422C80"/>
    <w:rsid w:val="00423C88"/>
    <w:rsid w:val="0042446D"/>
    <w:rsid w:val="00424BFB"/>
    <w:rsid w:val="004271AE"/>
    <w:rsid w:val="00427BF8"/>
    <w:rsid w:val="00431C02"/>
    <w:rsid w:val="00434892"/>
    <w:rsid w:val="00437395"/>
    <w:rsid w:val="00445047"/>
    <w:rsid w:val="004466F0"/>
    <w:rsid w:val="00446749"/>
    <w:rsid w:val="00451E10"/>
    <w:rsid w:val="00453EB7"/>
    <w:rsid w:val="00457427"/>
    <w:rsid w:val="004628E6"/>
    <w:rsid w:val="00463E39"/>
    <w:rsid w:val="004657FC"/>
    <w:rsid w:val="004702ED"/>
    <w:rsid w:val="004733F6"/>
    <w:rsid w:val="00474E69"/>
    <w:rsid w:val="00475FFB"/>
    <w:rsid w:val="00477F0C"/>
    <w:rsid w:val="00482788"/>
    <w:rsid w:val="004839D1"/>
    <w:rsid w:val="00483E9F"/>
    <w:rsid w:val="00484C80"/>
    <w:rsid w:val="00485A2C"/>
    <w:rsid w:val="00490CA1"/>
    <w:rsid w:val="00492F78"/>
    <w:rsid w:val="00493D4A"/>
    <w:rsid w:val="0049621B"/>
    <w:rsid w:val="00497A59"/>
    <w:rsid w:val="004A0725"/>
    <w:rsid w:val="004A1D19"/>
    <w:rsid w:val="004A3893"/>
    <w:rsid w:val="004B217F"/>
    <w:rsid w:val="004B308D"/>
    <w:rsid w:val="004B6F7C"/>
    <w:rsid w:val="004B74FB"/>
    <w:rsid w:val="004B75FA"/>
    <w:rsid w:val="004C1895"/>
    <w:rsid w:val="004C48AE"/>
    <w:rsid w:val="004C6D40"/>
    <w:rsid w:val="004D1885"/>
    <w:rsid w:val="004D2B19"/>
    <w:rsid w:val="004D4A7E"/>
    <w:rsid w:val="004D5A92"/>
    <w:rsid w:val="004E602D"/>
    <w:rsid w:val="004E676A"/>
    <w:rsid w:val="004E6AA8"/>
    <w:rsid w:val="004F0C3C"/>
    <w:rsid w:val="004F2280"/>
    <w:rsid w:val="004F23BB"/>
    <w:rsid w:val="004F63FC"/>
    <w:rsid w:val="00500D29"/>
    <w:rsid w:val="00505A92"/>
    <w:rsid w:val="00513DAD"/>
    <w:rsid w:val="00513F90"/>
    <w:rsid w:val="005203F1"/>
    <w:rsid w:val="0052149A"/>
    <w:rsid w:val="00521BC3"/>
    <w:rsid w:val="00533632"/>
    <w:rsid w:val="00534013"/>
    <w:rsid w:val="0053406F"/>
    <w:rsid w:val="0053778A"/>
    <w:rsid w:val="00540C5C"/>
    <w:rsid w:val="00541E6E"/>
    <w:rsid w:val="0054251F"/>
    <w:rsid w:val="00547D58"/>
    <w:rsid w:val="005510A2"/>
    <w:rsid w:val="005520D8"/>
    <w:rsid w:val="005525C5"/>
    <w:rsid w:val="00555CFB"/>
    <w:rsid w:val="00556CF1"/>
    <w:rsid w:val="005575DA"/>
    <w:rsid w:val="00562919"/>
    <w:rsid w:val="005658FF"/>
    <w:rsid w:val="005714E2"/>
    <w:rsid w:val="00571F4F"/>
    <w:rsid w:val="005762A7"/>
    <w:rsid w:val="00586D37"/>
    <w:rsid w:val="00587032"/>
    <w:rsid w:val="00587665"/>
    <w:rsid w:val="00587CEE"/>
    <w:rsid w:val="0059096F"/>
    <w:rsid w:val="005916D7"/>
    <w:rsid w:val="0059427F"/>
    <w:rsid w:val="005A698C"/>
    <w:rsid w:val="005B42C3"/>
    <w:rsid w:val="005B45E2"/>
    <w:rsid w:val="005B56C3"/>
    <w:rsid w:val="005C0CAC"/>
    <w:rsid w:val="005C58C3"/>
    <w:rsid w:val="005C5F63"/>
    <w:rsid w:val="005C7EE0"/>
    <w:rsid w:val="005D062E"/>
    <w:rsid w:val="005E0799"/>
    <w:rsid w:val="005E10F9"/>
    <w:rsid w:val="005E1200"/>
    <w:rsid w:val="005E1D11"/>
    <w:rsid w:val="005E242A"/>
    <w:rsid w:val="005F0E4E"/>
    <w:rsid w:val="005F45EE"/>
    <w:rsid w:val="005F5A80"/>
    <w:rsid w:val="0060307D"/>
    <w:rsid w:val="006044FF"/>
    <w:rsid w:val="00605196"/>
    <w:rsid w:val="00607CC5"/>
    <w:rsid w:val="0061179B"/>
    <w:rsid w:val="006125F9"/>
    <w:rsid w:val="00612AFB"/>
    <w:rsid w:val="00613691"/>
    <w:rsid w:val="00616C54"/>
    <w:rsid w:val="00620A9D"/>
    <w:rsid w:val="006216FE"/>
    <w:rsid w:val="00626F6E"/>
    <w:rsid w:val="00633014"/>
    <w:rsid w:val="00633054"/>
    <w:rsid w:val="0063437B"/>
    <w:rsid w:val="00635B26"/>
    <w:rsid w:val="0064017E"/>
    <w:rsid w:val="00653245"/>
    <w:rsid w:val="00654BB6"/>
    <w:rsid w:val="00655F41"/>
    <w:rsid w:val="00660F00"/>
    <w:rsid w:val="006613D6"/>
    <w:rsid w:val="0066209A"/>
    <w:rsid w:val="006673CA"/>
    <w:rsid w:val="00670C2A"/>
    <w:rsid w:val="00673C26"/>
    <w:rsid w:val="00673F4B"/>
    <w:rsid w:val="00674DE5"/>
    <w:rsid w:val="00677ACA"/>
    <w:rsid w:val="006812AF"/>
    <w:rsid w:val="0068327D"/>
    <w:rsid w:val="00685A22"/>
    <w:rsid w:val="006876E8"/>
    <w:rsid w:val="00691534"/>
    <w:rsid w:val="00693880"/>
    <w:rsid w:val="00694493"/>
    <w:rsid w:val="00694667"/>
    <w:rsid w:val="00694AF0"/>
    <w:rsid w:val="006A215C"/>
    <w:rsid w:val="006A4686"/>
    <w:rsid w:val="006B0E9E"/>
    <w:rsid w:val="006B486D"/>
    <w:rsid w:val="006B5AE4"/>
    <w:rsid w:val="006B5D0C"/>
    <w:rsid w:val="006D1507"/>
    <w:rsid w:val="006D2EF9"/>
    <w:rsid w:val="006D4054"/>
    <w:rsid w:val="006D6489"/>
    <w:rsid w:val="006D6BBE"/>
    <w:rsid w:val="006D7A6D"/>
    <w:rsid w:val="006E02EC"/>
    <w:rsid w:val="006E2D15"/>
    <w:rsid w:val="006E3C4F"/>
    <w:rsid w:val="006E6F41"/>
    <w:rsid w:val="006E73E6"/>
    <w:rsid w:val="006E7980"/>
    <w:rsid w:val="006F03AF"/>
    <w:rsid w:val="00705FC6"/>
    <w:rsid w:val="007075F3"/>
    <w:rsid w:val="00707E48"/>
    <w:rsid w:val="007211B1"/>
    <w:rsid w:val="00722027"/>
    <w:rsid w:val="00725463"/>
    <w:rsid w:val="00725548"/>
    <w:rsid w:val="00725A03"/>
    <w:rsid w:val="007277DA"/>
    <w:rsid w:val="00731D27"/>
    <w:rsid w:val="00736811"/>
    <w:rsid w:val="00740AF2"/>
    <w:rsid w:val="007437DD"/>
    <w:rsid w:val="00746187"/>
    <w:rsid w:val="00750781"/>
    <w:rsid w:val="00752FC8"/>
    <w:rsid w:val="00754B8A"/>
    <w:rsid w:val="00761B0C"/>
    <w:rsid w:val="0076254F"/>
    <w:rsid w:val="007654CB"/>
    <w:rsid w:val="00766123"/>
    <w:rsid w:val="00774B23"/>
    <w:rsid w:val="00777B91"/>
    <w:rsid w:val="007801F5"/>
    <w:rsid w:val="00782827"/>
    <w:rsid w:val="00783CA4"/>
    <w:rsid w:val="00783FD9"/>
    <w:rsid w:val="007842FB"/>
    <w:rsid w:val="00784FB4"/>
    <w:rsid w:val="0078540A"/>
    <w:rsid w:val="00786124"/>
    <w:rsid w:val="0079514B"/>
    <w:rsid w:val="00795252"/>
    <w:rsid w:val="007971E5"/>
    <w:rsid w:val="007A2DC1"/>
    <w:rsid w:val="007B0BF2"/>
    <w:rsid w:val="007B5B2E"/>
    <w:rsid w:val="007B6D3A"/>
    <w:rsid w:val="007C05F2"/>
    <w:rsid w:val="007C0CC9"/>
    <w:rsid w:val="007C2633"/>
    <w:rsid w:val="007D0869"/>
    <w:rsid w:val="007D14C4"/>
    <w:rsid w:val="007D3319"/>
    <w:rsid w:val="007D335D"/>
    <w:rsid w:val="007D605C"/>
    <w:rsid w:val="007E3314"/>
    <w:rsid w:val="007E3514"/>
    <w:rsid w:val="007E4B03"/>
    <w:rsid w:val="007E584F"/>
    <w:rsid w:val="007F324B"/>
    <w:rsid w:val="0080553C"/>
    <w:rsid w:val="00805B46"/>
    <w:rsid w:val="00805DB4"/>
    <w:rsid w:val="00805F2C"/>
    <w:rsid w:val="00813298"/>
    <w:rsid w:val="00813CE5"/>
    <w:rsid w:val="00814382"/>
    <w:rsid w:val="00814F59"/>
    <w:rsid w:val="008152BB"/>
    <w:rsid w:val="008165C7"/>
    <w:rsid w:val="00816B7E"/>
    <w:rsid w:val="00823568"/>
    <w:rsid w:val="00823593"/>
    <w:rsid w:val="00825DC2"/>
    <w:rsid w:val="00825E21"/>
    <w:rsid w:val="00826E01"/>
    <w:rsid w:val="0083045A"/>
    <w:rsid w:val="00830573"/>
    <w:rsid w:val="0083078A"/>
    <w:rsid w:val="00831A56"/>
    <w:rsid w:val="0083258D"/>
    <w:rsid w:val="00834AD3"/>
    <w:rsid w:val="00836ABF"/>
    <w:rsid w:val="00840851"/>
    <w:rsid w:val="00841A56"/>
    <w:rsid w:val="00843795"/>
    <w:rsid w:val="00847F0F"/>
    <w:rsid w:val="00852448"/>
    <w:rsid w:val="00852BA9"/>
    <w:rsid w:val="00854EA2"/>
    <w:rsid w:val="00862A34"/>
    <w:rsid w:val="00871524"/>
    <w:rsid w:val="00874076"/>
    <w:rsid w:val="00874960"/>
    <w:rsid w:val="00877F6C"/>
    <w:rsid w:val="008816F6"/>
    <w:rsid w:val="0088258A"/>
    <w:rsid w:val="00886332"/>
    <w:rsid w:val="008925F0"/>
    <w:rsid w:val="0089293B"/>
    <w:rsid w:val="0089448A"/>
    <w:rsid w:val="00894D91"/>
    <w:rsid w:val="00897877"/>
    <w:rsid w:val="008A0C1B"/>
    <w:rsid w:val="008A26D9"/>
    <w:rsid w:val="008A7B5B"/>
    <w:rsid w:val="008B12D2"/>
    <w:rsid w:val="008B3630"/>
    <w:rsid w:val="008C0093"/>
    <w:rsid w:val="008C0C29"/>
    <w:rsid w:val="008C586C"/>
    <w:rsid w:val="008D007F"/>
    <w:rsid w:val="008D02DA"/>
    <w:rsid w:val="008D233E"/>
    <w:rsid w:val="008D5DD2"/>
    <w:rsid w:val="008D76BC"/>
    <w:rsid w:val="008D7B10"/>
    <w:rsid w:val="008E2500"/>
    <w:rsid w:val="008E7DBA"/>
    <w:rsid w:val="008F0829"/>
    <w:rsid w:val="008F2774"/>
    <w:rsid w:val="008F2922"/>
    <w:rsid w:val="008F3638"/>
    <w:rsid w:val="008F4441"/>
    <w:rsid w:val="008F6B20"/>
    <w:rsid w:val="008F6F31"/>
    <w:rsid w:val="008F74DF"/>
    <w:rsid w:val="00902274"/>
    <w:rsid w:val="0090579F"/>
    <w:rsid w:val="00911230"/>
    <w:rsid w:val="00911415"/>
    <w:rsid w:val="009127BA"/>
    <w:rsid w:val="00914A77"/>
    <w:rsid w:val="0091764F"/>
    <w:rsid w:val="00920AAE"/>
    <w:rsid w:val="009227A6"/>
    <w:rsid w:val="00924F13"/>
    <w:rsid w:val="00933EC1"/>
    <w:rsid w:val="00935940"/>
    <w:rsid w:val="00935D17"/>
    <w:rsid w:val="0094087F"/>
    <w:rsid w:val="0094091B"/>
    <w:rsid w:val="009446AD"/>
    <w:rsid w:val="009530DB"/>
    <w:rsid w:val="00953676"/>
    <w:rsid w:val="00953FA1"/>
    <w:rsid w:val="00956F30"/>
    <w:rsid w:val="00966013"/>
    <w:rsid w:val="00966C9A"/>
    <w:rsid w:val="009705EE"/>
    <w:rsid w:val="009730A3"/>
    <w:rsid w:val="00976819"/>
    <w:rsid w:val="00977927"/>
    <w:rsid w:val="0098135C"/>
    <w:rsid w:val="0098156A"/>
    <w:rsid w:val="0098401E"/>
    <w:rsid w:val="009863A3"/>
    <w:rsid w:val="00990391"/>
    <w:rsid w:val="00991BAC"/>
    <w:rsid w:val="00992B1A"/>
    <w:rsid w:val="009A68E2"/>
    <w:rsid w:val="009A6EA0"/>
    <w:rsid w:val="009A7D8B"/>
    <w:rsid w:val="009B0C1E"/>
    <w:rsid w:val="009C1335"/>
    <w:rsid w:val="009C1AB2"/>
    <w:rsid w:val="009C7251"/>
    <w:rsid w:val="009D2D8A"/>
    <w:rsid w:val="009E2009"/>
    <w:rsid w:val="009E2E91"/>
    <w:rsid w:val="009E454C"/>
    <w:rsid w:val="009E7CC8"/>
    <w:rsid w:val="00A01B40"/>
    <w:rsid w:val="00A01CEA"/>
    <w:rsid w:val="00A04917"/>
    <w:rsid w:val="00A05F61"/>
    <w:rsid w:val="00A11E06"/>
    <w:rsid w:val="00A12CE5"/>
    <w:rsid w:val="00A139F5"/>
    <w:rsid w:val="00A211EC"/>
    <w:rsid w:val="00A213D8"/>
    <w:rsid w:val="00A21992"/>
    <w:rsid w:val="00A24BD9"/>
    <w:rsid w:val="00A32E16"/>
    <w:rsid w:val="00A35210"/>
    <w:rsid w:val="00A365F4"/>
    <w:rsid w:val="00A42B3E"/>
    <w:rsid w:val="00A47D80"/>
    <w:rsid w:val="00A526C1"/>
    <w:rsid w:val="00A53132"/>
    <w:rsid w:val="00A54EEC"/>
    <w:rsid w:val="00A55352"/>
    <w:rsid w:val="00A55F78"/>
    <w:rsid w:val="00A563F2"/>
    <w:rsid w:val="00A566E8"/>
    <w:rsid w:val="00A6177D"/>
    <w:rsid w:val="00A61941"/>
    <w:rsid w:val="00A66347"/>
    <w:rsid w:val="00A7043F"/>
    <w:rsid w:val="00A74808"/>
    <w:rsid w:val="00A760B5"/>
    <w:rsid w:val="00A810F9"/>
    <w:rsid w:val="00A82877"/>
    <w:rsid w:val="00A82D31"/>
    <w:rsid w:val="00A85E7E"/>
    <w:rsid w:val="00A86ECC"/>
    <w:rsid w:val="00A86FCC"/>
    <w:rsid w:val="00A90309"/>
    <w:rsid w:val="00A90A6D"/>
    <w:rsid w:val="00A9288B"/>
    <w:rsid w:val="00A950FB"/>
    <w:rsid w:val="00A971E5"/>
    <w:rsid w:val="00AA1F0E"/>
    <w:rsid w:val="00AA710D"/>
    <w:rsid w:val="00AB64F3"/>
    <w:rsid w:val="00AB6C1F"/>
    <w:rsid w:val="00AB6D25"/>
    <w:rsid w:val="00AC5353"/>
    <w:rsid w:val="00AD0E56"/>
    <w:rsid w:val="00AD12E7"/>
    <w:rsid w:val="00AD5977"/>
    <w:rsid w:val="00AD7D81"/>
    <w:rsid w:val="00AE229B"/>
    <w:rsid w:val="00AE2D4B"/>
    <w:rsid w:val="00AE4024"/>
    <w:rsid w:val="00AE4F99"/>
    <w:rsid w:val="00AE54C4"/>
    <w:rsid w:val="00B00CA3"/>
    <w:rsid w:val="00B0246F"/>
    <w:rsid w:val="00B048A8"/>
    <w:rsid w:val="00B07DC0"/>
    <w:rsid w:val="00B11B69"/>
    <w:rsid w:val="00B14952"/>
    <w:rsid w:val="00B16871"/>
    <w:rsid w:val="00B21376"/>
    <w:rsid w:val="00B25B45"/>
    <w:rsid w:val="00B30263"/>
    <w:rsid w:val="00B317D8"/>
    <w:rsid w:val="00B31A9C"/>
    <w:rsid w:val="00B31E5A"/>
    <w:rsid w:val="00B3415A"/>
    <w:rsid w:val="00B34D8E"/>
    <w:rsid w:val="00B362C4"/>
    <w:rsid w:val="00B362ED"/>
    <w:rsid w:val="00B37C80"/>
    <w:rsid w:val="00B47359"/>
    <w:rsid w:val="00B50744"/>
    <w:rsid w:val="00B52F25"/>
    <w:rsid w:val="00B562C3"/>
    <w:rsid w:val="00B60EA4"/>
    <w:rsid w:val="00B648F7"/>
    <w:rsid w:val="00B653AB"/>
    <w:rsid w:val="00B65AC6"/>
    <w:rsid w:val="00B65F9E"/>
    <w:rsid w:val="00B66B19"/>
    <w:rsid w:val="00B7178C"/>
    <w:rsid w:val="00B74F16"/>
    <w:rsid w:val="00B76317"/>
    <w:rsid w:val="00B774BA"/>
    <w:rsid w:val="00B8449D"/>
    <w:rsid w:val="00B914E9"/>
    <w:rsid w:val="00B94E61"/>
    <w:rsid w:val="00B956EE"/>
    <w:rsid w:val="00BA2BA1"/>
    <w:rsid w:val="00BA2BA7"/>
    <w:rsid w:val="00BA3447"/>
    <w:rsid w:val="00BA3562"/>
    <w:rsid w:val="00BA527E"/>
    <w:rsid w:val="00BB0526"/>
    <w:rsid w:val="00BB3D61"/>
    <w:rsid w:val="00BB4F09"/>
    <w:rsid w:val="00BC0EDF"/>
    <w:rsid w:val="00BC2D48"/>
    <w:rsid w:val="00BC325C"/>
    <w:rsid w:val="00BC57A4"/>
    <w:rsid w:val="00BC7B48"/>
    <w:rsid w:val="00BD144E"/>
    <w:rsid w:val="00BD1A1E"/>
    <w:rsid w:val="00BD4E33"/>
    <w:rsid w:val="00BE1193"/>
    <w:rsid w:val="00BE79EA"/>
    <w:rsid w:val="00BF113F"/>
    <w:rsid w:val="00BF7E26"/>
    <w:rsid w:val="00C030DE"/>
    <w:rsid w:val="00C051A8"/>
    <w:rsid w:val="00C12402"/>
    <w:rsid w:val="00C22105"/>
    <w:rsid w:val="00C23BB7"/>
    <w:rsid w:val="00C244B6"/>
    <w:rsid w:val="00C27BF1"/>
    <w:rsid w:val="00C31308"/>
    <w:rsid w:val="00C36EC0"/>
    <w:rsid w:val="00C3702F"/>
    <w:rsid w:val="00C4500A"/>
    <w:rsid w:val="00C45C75"/>
    <w:rsid w:val="00C46168"/>
    <w:rsid w:val="00C572F3"/>
    <w:rsid w:val="00C604A1"/>
    <w:rsid w:val="00C62238"/>
    <w:rsid w:val="00C628D0"/>
    <w:rsid w:val="00C64A37"/>
    <w:rsid w:val="00C7158E"/>
    <w:rsid w:val="00C7250B"/>
    <w:rsid w:val="00C7346B"/>
    <w:rsid w:val="00C74A9F"/>
    <w:rsid w:val="00C77C0E"/>
    <w:rsid w:val="00C9080F"/>
    <w:rsid w:val="00C90C84"/>
    <w:rsid w:val="00C91687"/>
    <w:rsid w:val="00C924A8"/>
    <w:rsid w:val="00C9342E"/>
    <w:rsid w:val="00C945FE"/>
    <w:rsid w:val="00C96FAA"/>
    <w:rsid w:val="00C97A04"/>
    <w:rsid w:val="00CA107B"/>
    <w:rsid w:val="00CA1181"/>
    <w:rsid w:val="00CA15E1"/>
    <w:rsid w:val="00CA484D"/>
    <w:rsid w:val="00CA4FB6"/>
    <w:rsid w:val="00CA78C9"/>
    <w:rsid w:val="00CA7B8E"/>
    <w:rsid w:val="00CB2F90"/>
    <w:rsid w:val="00CB49DF"/>
    <w:rsid w:val="00CB6AD4"/>
    <w:rsid w:val="00CC0FC5"/>
    <w:rsid w:val="00CC35DA"/>
    <w:rsid w:val="00CC739E"/>
    <w:rsid w:val="00CD1EBB"/>
    <w:rsid w:val="00CD28CF"/>
    <w:rsid w:val="00CD456C"/>
    <w:rsid w:val="00CD58B7"/>
    <w:rsid w:val="00CD7967"/>
    <w:rsid w:val="00CE225A"/>
    <w:rsid w:val="00CE515B"/>
    <w:rsid w:val="00CE7D77"/>
    <w:rsid w:val="00CE7F7D"/>
    <w:rsid w:val="00CF18EE"/>
    <w:rsid w:val="00CF30BD"/>
    <w:rsid w:val="00CF33EC"/>
    <w:rsid w:val="00CF4099"/>
    <w:rsid w:val="00CF46E2"/>
    <w:rsid w:val="00CF66F1"/>
    <w:rsid w:val="00CF6F8C"/>
    <w:rsid w:val="00D00796"/>
    <w:rsid w:val="00D0542E"/>
    <w:rsid w:val="00D12D88"/>
    <w:rsid w:val="00D23626"/>
    <w:rsid w:val="00D24E8D"/>
    <w:rsid w:val="00D261A2"/>
    <w:rsid w:val="00D32794"/>
    <w:rsid w:val="00D32E9F"/>
    <w:rsid w:val="00D32F24"/>
    <w:rsid w:val="00D46D71"/>
    <w:rsid w:val="00D54202"/>
    <w:rsid w:val="00D54A4F"/>
    <w:rsid w:val="00D55C7C"/>
    <w:rsid w:val="00D616D2"/>
    <w:rsid w:val="00D626BF"/>
    <w:rsid w:val="00D62FF8"/>
    <w:rsid w:val="00D63B5F"/>
    <w:rsid w:val="00D70EF7"/>
    <w:rsid w:val="00D73B90"/>
    <w:rsid w:val="00D76C34"/>
    <w:rsid w:val="00D77271"/>
    <w:rsid w:val="00D815E0"/>
    <w:rsid w:val="00D8397C"/>
    <w:rsid w:val="00D84327"/>
    <w:rsid w:val="00D94EED"/>
    <w:rsid w:val="00D96026"/>
    <w:rsid w:val="00D972F6"/>
    <w:rsid w:val="00DA28C6"/>
    <w:rsid w:val="00DA331D"/>
    <w:rsid w:val="00DA3E31"/>
    <w:rsid w:val="00DA4554"/>
    <w:rsid w:val="00DA7C1C"/>
    <w:rsid w:val="00DB147A"/>
    <w:rsid w:val="00DB1B7A"/>
    <w:rsid w:val="00DB706E"/>
    <w:rsid w:val="00DC3FB1"/>
    <w:rsid w:val="00DC46EA"/>
    <w:rsid w:val="00DC627E"/>
    <w:rsid w:val="00DC6708"/>
    <w:rsid w:val="00DD011A"/>
    <w:rsid w:val="00DD06BA"/>
    <w:rsid w:val="00DE2400"/>
    <w:rsid w:val="00DE421C"/>
    <w:rsid w:val="00DE58F1"/>
    <w:rsid w:val="00DE65CD"/>
    <w:rsid w:val="00DE6B58"/>
    <w:rsid w:val="00DF5E32"/>
    <w:rsid w:val="00E01436"/>
    <w:rsid w:val="00E02859"/>
    <w:rsid w:val="00E03E79"/>
    <w:rsid w:val="00E045BD"/>
    <w:rsid w:val="00E04D6C"/>
    <w:rsid w:val="00E062CF"/>
    <w:rsid w:val="00E069D2"/>
    <w:rsid w:val="00E13ABB"/>
    <w:rsid w:val="00E14EAF"/>
    <w:rsid w:val="00E159F0"/>
    <w:rsid w:val="00E17122"/>
    <w:rsid w:val="00E17B77"/>
    <w:rsid w:val="00E17F49"/>
    <w:rsid w:val="00E206C6"/>
    <w:rsid w:val="00E231AB"/>
    <w:rsid w:val="00E23337"/>
    <w:rsid w:val="00E259EA"/>
    <w:rsid w:val="00E25D33"/>
    <w:rsid w:val="00E307C1"/>
    <w:rsid w:val="00E32061"/>
    <w:rsid w:val="00E322C8"/>
    <w:rsid w:val="00E33F48"/>
    <w:rsid w:val="00E42FF9"/>
    <w:rsid w:val="00E4364A"/>
    <w:rsid w:val="00E44790"/>
    <w:rsid w:val="00E46FA3"/>
    <w:rsid w:val="00E4714C"/>
    <w:rsid w:val="00E5178D"/>
    <w:rsid w:val="00E51AEB"/>
    <w:rsid w:val="00E522A7"/>
    <w:rsid w:val="00E52AEC"/>
    <w:rsid w:val="00E5349E"/>
    <w:rsid w:val="00E54452"/>
    <w:rsid w:val="00E635FE"/>
    <w:rsid w:val="00E63B0C"/>
    <w:rsid w:val="00E664C5"/>
    <w:rsid w:val="00E671A2"/>
    <w:rsid w:val="00E7325C"/>
    <w:rsid w:val="00E76D26"/>
    <w:rsid w:val="00E76EE5"/>
    <w:rsid w:val="00E80D2C"/>
    <w:rsid w:val="00E81F3B"/>
    <w:rsid w:val="00E860C5"/>
    <w:rsid w:val="00E8665D"/>
    <w:rsid w:val="00E95B8E"/>
    <w:rsid w:val="00E95D6F"/>
    <w:rsid w:val="00E96469"/>
    <w:rsid w:val="00EA146B"/>
    <w:rsid w:val="00EB1390"/>
    <w:rsid w:val="00EB2C71"/>
    <w:rsid w:val="00EB3333"/>
    <w:rsid w:val="00EB4340"/>
    <w:rsid w:val="00EB556D"/>
    <w:rsid w:val="00EB5A7D"/>
    <w:rsid w:val="00EB7ED1"/>
    <w:rsid w:val="00EC28D9"/>
    <w:rsid w:val="00EC4DD4"/>
    <w:rsid w:val="00EC5CDF"/>
    <w:rsid w:val="00ED041A"/>
    <w:rsid w:val="00ED4467"/>
    <w:rsid w:val="00ED55C0"/>
    <w:rsid w:val="00ED598C"/>
    <w:rsid w:val="00ED63B6"/>
    <w:rsid w:val="00ED682B"/>
    <w:rsid w:val="00EE027D"/>
    <w:rsid w:val="00EE15AD"/>
    <w:rsid w:val="00EE41D5"/>
    <w:rsid w:val="00EF272E"/>
    <w:rsid w:val="00EF4C48"/>
    <w:rsid w:val="00EF5EDC"/>
    <w:rsid w:val="00F0166F"/>
    <w:rsid w:val="00F037A4"/>
    <w:rsid w:val="00F049AB"/>
    <w:rsid w:val="00F142DB"/>
    <w:rsid w:val="00F15F2E"/>
    <w:rsid w:val="00F15F64"/>
    <w:rsid w:val="00F27C8F"/>
    <w:rsid w:val="00F32749"/>
    <w:rsid w:val="00F33074"/>
    <w:rsid w:val="00F37172"/>
    <w:rsid w:val="00F433A7"/>
    <w:rsid w:val="00F4477E"/>
    <w:rsid w:val="00F44824"/>
    <w:rsid w:val="00F45895"/>
    <w:rsid w:val="00F46269"/>
    <w:rsid w:val="00F53647"/>
    <w:rsid w:val="00F571D6"/>
    <w:rsid w:val="00F608B3"/>
    <w:rsid w:val="00F60BA8"/>
    <w:rsid w:val="00F66BEB"/>
    <w:rsid w:val="00F67D8F"/>
    <w:rsid w:val="00F724A0"/>
    <w:rsid w:val="00F73045"/>
    <w:rsid w:val="00F74ED9"/>
    <w:rsid w:val="00F765C8"/>
    <w:rsid w:val="00F802BE"/>
    <w:rsid w:val="00F80E93"/>
    <w:rsid w:val="00F83FFB"/>
    <w:rsid w:val="00F85BA1"/>
    <w:rsid w:val="00F86024"/>
    <w:rsid w:val="00F8611A"/>
    <w:rsid w:val="00F90A28"/>
    <w:rsid w:val="00F90E2F"/>
    <w:rsid w:val="00FA1AA4"/>
    <w:rsid w:val="00FA4355"/>
    <w:rsid w:val="00FA4F8F"/>
    <w:rsid w:val="00FA5128"/>
    <w:rsid w:val="00FB42D4"/>
    <w:rsid w:val="00FB5906"/>
    <w:rsid w:val="00FB59A6"/>
    <w:rsid w:val="00FB762F"/>
    <w:rsid w:val="00FC2AED"/>
    <w:rsid w:val="00FC2C2E"/>
    <w:rsid w:val="00FC4FE9"/>
    <w:rsid w:val="00FD1DD0"/>
    <w:rsid w:val="00FD5EA7"/>
    <w:rsid w:val="00FD6A2F"/>
    <w:rsid w:val="00FE36CF"/>
    <w:rsid w:val="00FE58E2"/>
    <w:rsid w:val="00FE749B"/>
    <w:rsid w:val="00FF0246"/>
    <w:rsid w:val="00FF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6E2D1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A0904"/>
    <w:rPr>
      <w:color w:val="954F72" w:themeColor="followedHyperlink"/>
      <w:u w:val="single"/>
    </w:rPr>
  </w:style>
  <w:style w:type="paragraph" w:customStyle="1" w:styleId="Przypisdolny">
    <w:name w:val="Przypis dolny"/>
    <w:basedOn w:val="Tekstprzypisudolnego"/>
    <w:link w:val="PrzypisdolnyZnak"/>
    <w:qFormat/>
    <w:rsid w:val="002B4307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2B4307"/>
    <w:rPr>
      <w:rFonts w:ascii="Fira Sans" w:hAnsi="Fira Sans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s://warszawa.stat.gov.pl/opracowania-biezace/opracowania-sygnalne/zdrowie-pomoc-spoleczna/ambulatoryjna-opieka-zdrowotna-w-wojewodztwie-mazowieckim-w-2020-r-,2,2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C7E5D3-E9C7-42D3-9162-6841C90D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1268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6</cp:revision>
  <cp:lastPrinted>2022-06-22T10:07:00Z</cp:lastPrinted>
  <dcterms:created xsi:type="dcterms:W3CDTF">2022-06-27T08:06:00Z</dcterms:created>
  <dcterms:modified xsi:type="dcterms:W3CDTF">2022-06-27T09:35:00Z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