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B3C182" w14:textId="64C6E409" w:rsidR="00CD360E" w:rsidRPr="00CD360E" w:rsidRDefault="00CD360E" w:rsidP="00DF3D15">
      <w:pPr>
        <w:pStyle w:val="TytuFdost"/>
        <w:rPr>
          <w:szCs w:val="36"/>
        </w:rPr>
      </w:pPr>
      <w:r w:rsidRPr="00CD360E">
        <w:rPr>
          <w:szCs w:val="36"/>
        </w:rPr>
        <w:t>Pilotaż badania komponentu krajowego w kluczowych procesach inwestycyjnych wybranych spółek z sektora energetycznego</w:t>
      </w:r>
    </w:p>
    <w:p w14:paraId="6E01C04D" w14:textId="5C046924" w:rsidR="00A70587" w:rsidRPr="00577644" w:rsidRDefault="00804B2B" w:rsidP="00D84EB3">
      <w:pPr>
        <w:pStyle w:val="TytuFdost"/>
      </w:pPr>
      <w:r>
        <w:t xml:space="preserve">Najczęściej zadawane pytania i </w:t>
      </w:r>
      <w:r w:rsidRPr="00B13C81">
        <w:t>odpowiedzi</w:t>
      </w:r>
      <w:r>
        <w:t xml:space="preserve"> (FAQ) </w:t>
      </w:r>
      <w:r w:rsidR="003B6CBB">
        <w:br/>
      </w:r>
      <w:r w:rsidR="00577644" w:rsidRPr="00137A31">
        <w:t>formularz LC-1</w:t>
      </w:r>
      <w:r w:rsidR="00577644">
        <w:t>b</w:t>
      </w:r>
      <w:r w:rsidR="00577644" w:rsidRPr="00137A31">
        <w:t xml:space="preserve"> „Sprawozdanie </w:t>
      </w:r>
      <w:r w:rsidR="00577644">
        <w:t>Podwy</w:t>
      </w:r>
      <w:r w:rsidR="00577644" w:rsidRPr="00137A31">
        <w:t>konawcy o</w:t>
      </w:r>
      <w:r w:rsidR="00577644">
        <w:t> </w:t>
      </w:r>
      <w:r w:rsidR="00577644" w:rsidRPr="00137A31">
        <w:t xml:space="preserve">komponencie krajowym – informacja o Podwykonawcy (Tier </w:t>
      </w:r>
      <w:r w:rsidR="00577644">
        <w:t>3</w:t>
      </w:r>
      <w:r w:rsidR="00577644" w:rsidRPr="00137A31">
        <w:t>)</w:t>
      </w:r>
      <w:r w:rsidR="00577644">
        <w:t xml:space="preserve"> </w:t>
      </w:r>
      <w:r w:rsidR="00577644" w:rsidRPr="00137A31">
        <w:t xml:space="preserve">- </w:t>
      </w:r>
      <w:r w:rsidR="00577644" w:rsidRPr="00D84EB3">
        <w:t>PILOTAŻ</w:t>
      </w:r>
      <w:r w:rsidR="00577644" w:rsidRPr="00137A31">
        <w:t>”</w:t>
      </w:r>
    </w:p>
    <w:sdt>
      <w:sdtPr>
        <w:rPr>
          <w:rFonts w:ascii="Arial" w:hAnsi="Arial" w:cs="Arial"/>
          <w:bCs w:val="0"/>
          <w:caps w:val="0"/>
          <w:smallCaps/>
          <w:sz w:val="24"/>
          <w:szCs w:val="24"/>
          <w:lang w:eastAsia="en-US"/>
        </w:rPr>
        <w:id w:val="-270704381"/>
        <w:docPartObj>
          <w:docPartGallery w:val="Table of Contents"/>
          <w:docPartUnique/>
        </w:docPartObj>
      </w:sdtPr>
      <w:sdtEndPr>
        <w:rPr>
          <w:rFonts w:asciiTheme="minorHAnsi" w:hAnsiTheme="minorHAnsi" w:cstheme="minorHAnsi"/>
          <w:sz w:val="20"/>
          <w:szCs w:val="20"/>
        </w:rPr>
      </w:sdtEndPr>
      <w:sdtContent>
        <w:p w14:paraId="14B97EC2" w14:textId="0FABB248" w:rsidR="00E121D4" w:rsidRPr="004F3F13" w:rsidRDefault="00B57975" w:rsidP="009F0096">
          <w:pPr>
            <w:pStyle w:val="Nagwekspisutreci"/>
            <w:ind w:left="578" w:hanging="357"/>
            <w:rPr>
              <w:rFonts w:ascii="Arial" w:hAnsi="Arial" w:cs="Arial"/>
              <w:caps w:val="0"/>
              <w:sz w:val="24"/>
              <w:szCs w:val="24"/>
            </w:rPr>
          </w:pPr>
          <w:r w:rsidRPr="00C84098">
            <w:rPr>
              <w:rFonts w:ascii="Arial" w:hAnsi="Arial" w:cs="Arial"/>
              <w:b/>
              <w:caps w:val="0"/>
              <w:sz w:val="28"/>
              <w:szCs w:val="28"/>
            </w:rPr>
            <w:t>Spis treści</w:t>
          </w:r>
        </w:p>
        <w:p w14:paraId="6DC25264" w14:textId="6D550AEC" w:rsidR="008041DA" w:rsidRPr="008041DA" w:rsidRDefault="00F85EEB" w:rsidP="008041DA">
          <w:pPr>
            <w:pStyle w:val="Spistreci2"/>
            <w:rPr>
              <w:rFonts w:ascii="Arial" w:eastAsiaTheme="minorEastAsia" w:hAnsi="Arial" w:cs="Arial"/>
              <w:smallCaps w:val="0"/>
              <w:noProof/>
              <w:kern w:val="2"/>
              <w:sz w:val="24"/>
              <w:szCs w:val="24"/>
              <w:lang w:eastAsia="pl-PL"/>
              <w14:ligatures w14:val="standardContextual"/>
            </w:rPr>
          </w:pPr>
          <w:r w:rsidRPr="008041DA">
            <w:rPr>
              <w:rFonts w:ascii="Arial" w:hAnsi="Arial" w:cs="Arial"/>
              <w:b/>
              <w:bCs/>
              <w:smallCaps w:val="0"/>
              <w:sz w:val="24"/>
              <w:szCs w:val="24"/>
            </w:rPr>
            <w:fldChar w:fldCharType="begin"/>
          </w:r>
          <w:r w:rsidRPr="008041DA">
            <w:rPr>
              <w:rFonts w:ascii="Arial" w:hAnsi="Arial" w:cs="Arial"/>
              <w:smallCaps w:val="0"/>
              <w:sz w:val="24"/>
              <w:szCs w:val="24"/>
            </w:rPr>
            <w:instrText xml:space="preserve"> TOC \o "1-3" \h \z \u </w:instrText>
          </w:r>
          <w:r w:rsidRPr="008041DA">
            <w:rPr>
              <w:rFonts w:ascii="Arial" w:hAnsi="Arial" w:cs="Arial"/>
              <w:b/>
              <w:bCs/>
              <w:smallCaps w:val="0"/>
              <w:sz w:val="24"/>
              <w:szCs w:val="24"/>
            </w:rPr>
            <w:fldChar w:fldCharType="separate"/>
          </w:r>
          <w:hyperlink w:anchor="_Toc240460066" w:history="1">
            <w:r w:rsidR="008041DA" w:rsidRPr="008041DA">
              <w:rPr>
                <w:rStyle w:val="Hipercze"/>
                <w:rFonts w:ascii="Arial" w:hAnsi="Arial" w:cs="Arial"/>
                <w:smallCaps w:val="0"/>
                <w:noProof/>
                <w:sz w:val="24"/>
                <w:szCs w:val="24"/>
              </w:rPr>
              <w:t>1.</w:t>
            </w:r>
            <w:r w:rsidR="008041DA" w:rsidRPr="008041DA">
              <w:rPr>
                <w:rFonts w:ascii="Arial" w:eastAsiaTheme="minorEastAsia" w:hAnsi="Arial" w:cs="Arial"/>
                <w:smallCaps w:val="0"/>
                <w:noProof/>
                <w:kern w:val="2"/>
                <w:sz w:val="24"/>
                <w:szCs w:val="24"/>
                <w:lang w:eastAsia="pl-PL"/>
                <w14:ligatures w14:val="standardContextual"/>
              </w:rPr>
              <w:tab/>
            </w:r>
            <w:r w:rsidR="008041DA" w:rsidRPr="008041DA">
              <w:rPr>
                <w:rStyle w:val="Hipercze"/>
                <w:rFonts w:ascii="Arial" w:hAnsi="Arial" w:cs="Arial"/>
                <w:smallCaps w:val="0"/>
                <w:noProof/>
                <w:sz w:val="24"/>
                <w:szCs w:val="24"/>
              </w:rPr>
              <w:t>Jakie podmioty są zobowiązane do wypełniania formularza LC-1b?</w:t>
            </w:r>
            <w:r w:rsidR="008041DA" w:rsidRPr="008041DA">
              <w:rPr>
                <w:rFonts w:ascii="Arial" w:hAnsi="Arial" w:cs="Arial"/>
                <w:smallCaps w:val="0"/>
                <w:noProof/>
                <w:webHidden/>
                <w:sz w:val="24"/>
                <w:szCs w:val="24"/>
              </w:rPr>
              <w:tab/>
            </w:r>
            <w:r w:rsidR="008041DA" w:rsidRPr="008041DA">
              <w:rPr>
                <w:rFonts w:ascii="Arial" w:hAnsi="Arial" w:cs="Arial"/>
                <w:smallCaps w:val="0"/>
                <w:noProof/>
                <w:webHidden/>
                <w:sz w:val="24"/>
                <w:szCs w:val="24"/>
              </w:rPr>
              <w:fldChar w:fldCharType="begin"/>
            </w:r>
            <w:r w:rsidR="008041DA" w:rsidRPr="008041DA">
              <w:rPr>
                <w:rFonts w:ascii="Arial" w:hAnsi="Arial" w:cs="Arial"/>
                <w:smallCaps w:val="0"/>
                <w:noProof/>
                <w:webHidden/>
                <w:sz w:val="24"/>
                <w:szCs w:val="24"/>
              </w:rPr>
              <w:instrText xml:space="preserve"> PAGEREF _Toc240460066 \h </w:instrText>
            </w:r>
            <w:r w:rsidR="008041DA" w:rsidRPr="008041DA">
              <w:rPr>
                <w:rFonts w:ascii="Arial" w:hAnsi="Arial" w:cs="Arial"/>
                <w:smallCaps w:val="0"/>
                <w:noProof/>
                <w:webHidden/>
                <w:sz w:val="24"/>
                <w:szCs w:val="24"/>
              </w:rPr>
            </w:r>
            <w:r w:rsidR="008041DA" w:rsidRPr="008041DA">
              <w:rPr>
                <w:rFonts w:ascii="Arial" w:hAnsi="Arial" w:cs="Arial"/>
                <w:smallCaps w:val="0"/>
                <w:noProof/>
                <w:webHidden/>
                <w:sz w:val="24"/>
                <w:szCs w:val="24"/>
              </w:rPr>
              <w:fldChar w:fldCharType="separate"/>
            </w:r>
            <w:r w:rsidR="008041DA" w:rsidRPr="008041DA">
              <w:rPr>
                <w:rFonts w:ascii="Arial" w:hAnsi="Arial" w:cs="Arial"/>
                <w:smallCaps w:val="0"/>
                <w:noProof/>
                <w:webHidden/>
                <w:sz w:val="24"/>
                <w:szCs w:val="24"/>
              </w:rPr>
              <w:t>2</w:t>
            </w:r>
            <w:r w:rsidR="008041DA" w:rsidRPr="008041DA">
              <w:rPr>
                <w:rFonts w:ascii="Arial" w:hAnsi="Arial" w:cs="Arial"/>
                <w:smallCaps w:val="0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52DFB3F3" w14:textId="069A5D12" w:rsidR="008041DA" w:rsidRPr="008041DA" w:rsidRDefault="000570ED" w:rsidP="008041DA">
          <w:pPr>
            <w:pStyle w:val="Spistreci2"/>
            <w:rPr>
              <w:rFonts w:ascii="Arial" w:eastAsiaTheme="minorEastAsia" w:hAnsi="Arial" w:cs="Arial"/>
              <w:smallCaps w:val="0"/>
              <w:noProof/>
              <w:kern w:val="2"/>
              <w:sz w:val="24"/>
              <w:szCs w:val="24"/>
              <w:lang w:eastAsia="pl-PL"/>
              <w14:ligatures w14:val="standardContextual"/>
            </w:rPr>
          </w:pPr>
          <w:hyperlink w:anchor="_Toc240460067" w:history="1">
            <w:r w:rsidR="008041DA" w:rsidRPr="008041DA">
              <w:rPr>
                <w:rStyle w:val="Hipercze"/>
                <w:rFonts w:ascii="Arial" w:hAnsi="Arial" w:cs="Arial"/>
                <w:smallCaps w:val="0"/>
                <w:noProof/>
                <w:sz w:val="24"/>
                <w:szCs w:val="24"/>
              </w:rPr>
              <w:t>2.</w:t>
            </w:r>
            <w:r w:rsidR="008041DA" w:rsidRPr="008041DA">
              <w:rPr>
                <w:rFonts w:ascii="Arial" w:eastAsiaTheme="minorEastAsia" w:hAnsi="Arial" w:cs="Arial"/>
                <w:smallCaps w:val="0"/>
                <w:noProof/>
                <w:kern w:val="2"/>
                <w:sz w:val="24"/>
                <w:szCs w:val="24"/>
                <w:lang w:eastAsia="pl-PL"/>
                <w14:ligatures w14:val="standardContextual"/>
              </w:rPr>
              <w:tab/>
            </w:r>
            <w:r w:rsidR="008041DA" w:rsidRPr="008041DA">
              <w:rPr>
                <w:rStyle w:val="Hipercze"/>
                <w:rFonts w:ascii="Arial" w:hAnsi="Arial" w:cs="Arial"/>
                <w:smallCaps w:val="0"/>
                <w:noProof/>
                <w:sz w:val="24"/>
                <w:szCs w:val="24"/>
              </w:rPr>
              <w:t>W jaki sposób jednostka ma wypełnić formularz LC-1b, jeśli podpisała więcej niż jedną umowę z Wykonawcą?</w:t>
            </w:r>
            <w:r w:rsidR="008041DA" w:rsidRPr="008041DA">
              <w:rPr>
                <w:rFonts w:ascii="Arial" w:hAnsi="Arial" w:cs="Arial"/>
                <w:smallCaps w:val="0"/>
                <w:noProof/>
                <w:webHidden/>
                <w:sz w:val="24"/>
                <w:szCs w:val="24"/>
              </w:rPr>
              <w:tab/>
            </w:r>
            <w:r w:rsidR="008041DA" w:rsidRPr="008041DA">
              <w:rPr>
                <w:rFonts w:ascii="Arial" w:hAnsi="Arial" w:cs="Arial"/>
                <w:smallCaps w:val="0"/>
                <w:noProof/>
                <w:webHidden/>
                <w:sz w:val="24"/>
                <w:szCs w:val="24"/>
              </w:rPr>
              <w:fldChar w:fldCharType="begin"/>
            </w:r>
            <w:r w:rsidR="008041DA" w:rsidRPr="008041DA">
              <w:rPr>
                <w:rFonts w:ascii="Arial" w:hAnsi="Arial" w:cs="Arial"/>
                <w:smallCaps w:val="0"/>
                <w:noProof/>
                <w:webHidden/>
                <w:sz w:val="24"/>
                <w:szCs w:val="24"/>
              </w:rPr>
              <w:instrText xml:space="preserve"> PAGEREF _Toc240460067 \h </w:instrText>
            </w:r>
            <w:r w:rsidR="008041DA" w:rsidRPr="008041DA">
              <w:rPr>
                <w:rFonts w:ascii="Arial" w:hAnsi="Arial" w:cs="Arial"/>
                <w:smallCaps w:val="0"/>
                <w:noProof/>
                <w:webHidden/>
                <w:sz w:val="24"/>
                <w:szCs w:val="24"/>
              </w:rPr>
            </w:r>
            <w:r w:rsidR="008041DA" w:rsidRPr="008041DA">
              <w:rPr>
                <w:rFonts w:ascii="Arial" w:hAnsi="Arial" w:cs="Arial"/>
                <w:smallCaps w:val="0"/>
                <w:noProof/>
                <w:webHidden/>
                <w:sz w:val="24"/>
                <w:szCs w:val="24"/>
              </w:rPr>
              <w:fldChar w:fldCharType="separate"/>
            </w:r>
            <w:r w:rsidR="008041DA" w:rsidRPr="008041DA">
              <w:rPr>
                <w:rFonts w:ascii="Arial" w:hAnsi="Arial" w:cs="Arial"/>
                <w:smallCaps w:val="0"/>
                <w:noProof/>
                <w:webHidden/>
                <w:sz w:val="24"/>
                <w:szCs w:val="24"/>
              </w:rPr>
              <w:t>2</w:t>
            </w:r>
            <w:r w:rsidR="008041DA" w:rsidRPr="008041DA">
              <w:rPr>
                <w:rFonts w:ascii="Arial" w:hAnsi="Arial" w:cs="Arial"/>
                <w:smallCaps w:val="0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6B074139" w14:textId="6706CDF4" w:rsidR="008041DA" w:rsidRPr="008041DA" w:rsidRDefault="000570ED" w:rsidP="008041DA">
          <w:pPr>
            <w:pStyle w:val="Spistreci2"/>
            <w:rPr>
              <w:rFonts w:ascii="Arial" w:eastAsiaTheme="minorEastAsia" w:hAnsi="Arial" w:cs="Arial"/>
              <w:smallCaps w:val="0"/>
              <w:noProof/>
              <w:kern w:val="2"/>
              <w:sz w:val="24"/>
              <w:szCs w:val="24"/>
              <w:lang w:eastAsia="pl-PL"/>
              <w14:ligatures w14:val="standardContextual"/>
            </w:rPr>
          </w:pPr>
          <w:hyperlink w:anchor="_Toc240460068" w:history="1">
            <w:r w:rsidR="008041DA" w:rsidRPr="008041DA">
              <w:rPr>
                <w:rStyle w:val="Hipercze"/>
                <w:rFonts w:ascii="Arial" w:hAnsi="Arial" w:cs="Arial"/>
                <w:bCs/>
                <w:smallCaps w:val="0"/>
                <w:noProof/>
                <w:sz w:val="24"/>
                <w:szCs w:val="24"/>
              </w:rPr>
              <w:t>3.</w:t>
            </w:r>
            <w:r w:rsidR="008041DA" w:rsidRPr="008041DA">
              <w:rPr>
                <w:rFonts w:ascii="Arial" w:eastAsiaTheme="minorEastAsia" w:hAnsi="Arial" w:cs="Arial"/>
                <w:smallCaps w:val="0"/>
                <w:noProof/>
                <w:kern w:val="2"/>
                <w:sz w:val="24"/>
                <w:szCs w:val="24"/>
                <w:lang w:eastAsia="pl-PL"/>
                <w14:ligatures w14:val="standardContextual"/>
              </w:rPr>
              <w:tab/>
            </w:r>
            <w:r w:rsidR="008041DA" w:rsidRPr="008041DA">
              <w:rPr>
                <w:rStyle w:val="Hipercze"/>
                <w:rFonts w:ascii="Arial" w:hAnsi="Arial" w:cs="Arial"/>
                <w:smallCaps w:val="0"/>
                <w:noProof/>
                <w:sz w:val="24"/>
                <w:szCs w:val="24"/>
                <w:lang w:eastAsia="pl-PL"/>
              </w:rPr>
              <w:t xml:space="preserve">Jak powinien zostać </w:t>
            </w:r>
            <w:r w:rsidR="008041DA" w:rsidRPr="008041DA">
              <w:rPr>
                <w:rStyle w:val="Hipercze"/>
                <w:rFonts w:ascii="Arial" w:hAnsi="Arial" w:cs="Arial"/>
                <w:smallCaps w:val="0"/>
                <w:noProof/>
                <w:sz w:val="24"/>
                <w:szCs w:val="24"/>
              </w:rPr>
              <w:t>wypełniony formularz LC-1b, w przypadku gdy na cele realizacji umowy zostało zawiązane konsorcjum</w:t>
            </w:r>
            <w:r w:rsidR="008041DA" w:rsidRPr="008041DA">
              <w:rPr>
                <w:rStyle w:val="Hipercze"/>
                <w:rFonts w:ascii="Arial" w:hAnsi="Arial" w:cs="Arial"/>
                <w:bCs/>
                <w:smallCaps w:val="0"/>
                <w:noProof/>
                <w:sz w:val="24"/>
                <w:szCs w:val="24"/>
              </w:rPr>
              <w:t>?</w:t>
            </w:r>
            <w:r w:rsidR="008041DA" w:rsidRPr="008041DA">
              <w:rPr>
                <w:rFonts w:ascii="Arial" w:hAnsi="Arial" w:cs="Arial"/>
                <w:smallCaps w:val="0"/>
                <w:noProof/>
                <w:webHidden/>
                <w:sz w:val="24"/>
                <w:szCs w:val="24"/>
              </w:rPr>
              <w:tab/>
            </w:r>
            <w:r w:rsidR="008041DA" w:rsidRPr="008041DA">
              <w:rPr>
                <w:rFonts w:ascii="Arial" w:hAnsi="Arial" w:cs="Arial"/>
                <w:smallCaps w:val="0"/>
                <w:noProof/>
                <w:webHidden/>
                <w:sz w:val="24"/>
                <w:szCs w:val="24"/>
              </w:rPr>
              <w:fldChar w:fldCharType="begin"/>
            </w:r>
            <w:r w:rsidR="008041DA" w:rsidRPr="008041DA">
              <w:rPr>
                <w:rFonts w:ascii="Arial" w:hAnsi="Arial" w:cs="Arial"/>
                <w:smallCaps w:val="0"/>
                <w:noProof/>
                <w:webHidden/>
                <w:sz w:val="24"/>
                <w:szCs w:val="24"/>
              </w:rPr>
              <w:instrText xml:space="preserve"> PAGEREF _Toc240460068 \h </w:instrText>
            </w:r>
            <w:r w:rsidR="008041DA" w:rsidRPr="008041DA">
              <w:rPr>
                <w:rFonts w:ascii="Arial" w:hAnsi="Arial" w:cs="Arial"/>
                <w:smallCaps w:val="0"/>
                <w:noProof/>
                <w:webHidden/>
                <w:sz w:val="24"/>
                <w:szCs w:val="24"/>
              </w:rPr>
            </w:r>
            <w:r w:rsidR="008041DA" w:rsidRPr="008041DA">
              <w:rPr>
                <w:rFonts w:ascii="Arial" w:hAnsi="Arial" w:cs="Arial"/>
                <w:smallCaps w:val="0"/>
                <w:noProof/>
                <w:webHidden/>
                <w:sz w:val="24"/>
                <w:szCs w:val="24"/>
              </w:rPr>
              <w:fldChar w:fldCharType="separate"/>
            </w:r>
            <w:r w:rsidR="008041DA" w:rsidRPr="008041DA">
              <w:rPr>
                <w:rFonts w:ascii="Arial" w:hAnsi="Arial" w:cs="Arial"/>
                <w:smallCaps w:val="0"/>
                <w:noProof/>
                <w:webHidden/>
                <w:sz w:val="24"/>
                <w:szCs w:val="24"/>
              </w:rPr>
              <w:t>2</w:t>
            </w:r>
            <w:r w:rsidR="008041DA" w:rsidRPr="008041DA">
              <w:rPr>
                <w:rFonts w:ascii="Arial" w:hAnsi="Arial" w:cs="Arial"/>
                <w:smallCaps w:val="0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105E20A5" w14:textId="77177889" w:rsidR="008041DA" w:rsidRPr="008041DA" w:rsidRDefault="000570ED" w:rsidP="008041DA">
          <w:pPr>
            <w:pStyle w:val="Spistreci2"/>
            <w:rPr>
              <w:rFonts w:ascii="Arial" w:eastAsiaTheme="minorEastAsia" w:hAnsi="Arial" w:cs="Arial"/>
              <w:smallCaps w:val="0"/>
              <w:noProof/>
              <w:kern w:val="2"/>
              <w:sz w:val="24"/>
              <w:szCs w:val="24"/>
              <w:lang w:eastAsia="pl-PL"/>
              <w14:ligatures w14:val="standardContextual"/>
            </w:rPr>
          </w:pPr>
          <w:hyperlink w:anchor="_Toc240460069" w:history="1">
            <w:r w:rsidR="008041DA" w:rsidRPr="008041DA">
              <w:rPr>
                <w:rStyle w:val="Hipercze"/>
                <w:rFonts w:ascii="Arial" w:hAnsi="Arial" w:cs="Arial"/>
                <w:smallCaps w:val="0"/>
                <w:noProof/>
                <w:sz w:val="24"/>
                <w:szCs w:val="24"/>
                <w:lang w:eastAsia="pl-PL"/>
              </w:rPr>
              <w:t>4.</w:t>
            </w:r>
            <w:r w:rsidR="008041DA" w:rsidRPr="008041DA">
              <w:rPr>
                <w:rFonts w:ascii="Arial" w:eastAsiaTheme="minorEastAsia" w:hAnsi="Arial" w:cs="Arial"/>
                <w:smallCaps w:val="0"/>
                <w:noProof/>
                <w:kern w:val="2"/>
                <w:sz w:val="24"/>
                <w:szCs w:val="24"/>
                <w:lang w:eastAsia="pl-PL"/>
                <w14:ligatures w14:val="standardContextual"/>
              </w:rPr>
              <w:tab/>
            </w:r>
            <w:r w:rsidR="008041DA" w:rsidRPr="008041DA">
              <w:rPr>
                <w:rStyle w:val="Hipercze"/>
                <w:rFonts w:ascii="Arial" w:hAnsi="Arial" w:cs="Arial"/>
                <w:smallCaps w:val="0"/>
                <w:noProof/>
                <w:sz w:val="24"/>
                <w:szCs w:val="24"/>
                <w:lang w:eastAsia="pl-PL"/>
              </w:rPr>
              <w:t>W jaki sposób należy rozumieć kryterium komponentu krajowego „Czy ponad 50% rocznych obrotów przedsiębiorstwa jest generowanych na terytorium Polski”?</w:t>
            </w:r>
            <w:r w:rsidR="008041DA" w:rsidRPr="008041DA">
              <w:rPr>
                <w:rFonts w:ascii="Arial" w:hAnsi="Arial" w:cs="Arial"/>
                <w:smallCaps w:val="0"/>
                <w:noProof/>
                <w:webHidden/>
                <w:sz w:val="24"/>
                <w:szCs w:val="24"/>
              </w:rPr>
              <w:tab/>
            </w:r>
            <w:r w:rsidR="008041DA" w:rsidRPr="008041DA">
              <w:rPr>
                <w:rFonts w:ascii="Arial" w:hAnsi="Arial" w:cs="Arial"/>
                <w:smallCaps w:val="0"/>
                <w:noProof/>
                <w:webHidden/>
                <w:sz w:val="24"/>
                <w:szCs w:val="24"/>
              </w:rPr>
              <w:fldChar w:fldCharType="begin"/>
            </w:r>
            <w:r w:rsidR="008041DA" w:rsidRPr="008041DA">
              <w:rPr>
                <w:rFonts w:ascii="Arial" w:hAnsi="Arial" w:cs="Arial"/>
                <w:smallCaps w:val="0"/>
                <w:noProof/>
                <w:webHidden/>
                <w:sz w:val="24"/>
                <w:szCs w:val="24"/>
              </w:rPr>
              <w:instrText xml:space="preserve"> PAGEREF _Toc240460069 \h </w:instrText>
            </w:r>
            <w:r w:rsidR="008041DA" w:rsidRPr="008041DA">
              <w:rPr>
                <w:rFonts w:ascii="Arial" w:hAnsi="Arial" w:cs="Arial"/>
                <w:smallCaps w:val="0"/>
                <w:noProof/>
                <w:webHidden/>
                <w:sz w:val="24"/>
                <w:szCs w:val="24"/>
              </w:rPr>
            </w:r>
            <w:r w:rsidR="008041DA" w:rsidRPr="008041DA">
              <w:rPr>
                <w:rFonts w:ascii="Arial" w:hAnsi="Arial" w:cs="Arial"/>
                <w:smallCaps w:val="0"/>
                <w:noProof/>
                <w:webHidden/>
                <w:sz w:val="24"/>
                <w:szCs w:val="24"/>
              </w:rPr>
              <w:fldChar w:fldCharType="separate"/>
            </w:r>
            <w:r w:rsidR="008041DA" w:rsidRPr="008041DA">
              <w:rPr>
                <w:rFonts w:ascii="Arial" w:hAnsi="Arial" w:cs="Arial"/>
                <w:smallCaps w:val="0"/>
                <w:noProof/>
                <w:webHidden/>
                <w:sz w:val="24"/>
                <w:szCs w:val="24"/>
              </w:rPr>
              <w:t>3</w:t>
            </w:r>
            <w:r w:rsidR="008041DA" w:rsidRPr="008041DA">
              <w:rPr>
                <w:rFonts w:ascii="Arial" w:hAnsi="Arial" w:cs="Arial"/>
                <w:smallCaps w:val="0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06171404" w14:textId="26616C96" w:rsidR="008041DA" w:rsidRPr="008041DA" w:rsidRDefault="000570ED" w:rsidP="008041DA">
          <w:pPr>
            <w:pStyle w:val="Spistreci2"/>
            <w:rPr>
              <w:rFonts w:ascii="Arial" w:eastAsiaTheme="minorEastAsia" w:hAnsi="Arial" w:cs="Arial"/>
              <w:smallCaps w:val="0"/>
              <w:noProof/>
              <w:kern w:val="2"/>
              <w:sz w:val="24"/>
              <w:szCs w:val="24"/>
              <w:lang w:eastAsia="pl-PL"/>
              <w14:ligatures w14:val="standardContextual"/>
            </w:rPr>
          </w:pPr>
          <w:hyperlink w:anchor="_Toc240460070" w:history="1">
            <w:r w:rsidR="008041DA" w:rsidRPr="008041DA">
              <w:rPr>
                <w:rStyle w:val="Hipercze"/>
                <w:rFonts w:ascii="Arial" w:hAnsi="Arial" w:cs="Arial"/>
                <w:smallCaps w:val="0"/>
                <w:noProof/>
                <w:sz w:val="24"/>
                <w:szCs w:val="24"/>
                <w:lang w:eastAsia="pl-PL"/>
              </w:rPr>
              <w:t>5.</w:t>
            </w:r>
            <w:r w:rsidR="008041DA" w:rsidRPr="008041DA">
              <w:rPr>
                <w:rFonts w:ascii="Arial" w:eastAsiaTheme="minorEastAsia" w:hAnsi="Arial" w:cs="Arial"/>
                <w:smallCaps w:val="0"/>
                <w:noProof/>
                <w:kern w:val="2"/>
                <w:sz w:val="24"/>
                <w:szCs w:val="24"/>
                <w:lang w:eastAsia="pl-PL"/>
                <w14:ligatures w14:val="standardContextual"/>
              </w:rPr>
              <w:tab/>
            </w:r>
            <w:r w:rsidR="008041DA" w:rsidRPr="008041DA">
              <w:rPr>
                <w:rStyle w:val="Hipercze"/>
                <w:rFonts w:ascii="Arial" w:hAnsi="Arial" w:cs="Arial"/>
                <w:smallCaps w:val="0"/>
                <w:noProof/>
                <w:sz w:val="24"/>
                <w:szCs w:val="24"/>
                <w:lang w:eastAsia="pl-PL"/>
              </w:rPr>
              <w:t>W jaki sposób na formularzu LC-1b należy wykazać umowy z Podwykonawcami (Tier 3) o wartości poniżej 10 milionów złotych netto?</w:t>
            </w:r>
            <w:r w:rsidR="008041DA" w:rsidRPr="008041DA">
              <w:rPr>
                <w:rFonts w:ascii="Arial" w:hAnsi="Arial" w:cs="Arial"/>
                <w:smallCaps w:val="0"/>
                <w:noProof/>
                <w:webHidden/>
                <w:sz w:val="24"/>
                <w:szCs w:val="24"/>
              </w:rPr>
              <w:tab/>
            </w:r>
            <w:r w:rsidR="008041DA" w:rsidRPr="008041DA">
              <w:rPr>
                <w:rFonts w:ascii="Arial" w:hAnsi="Arial" w:cs="Arial"/>
                <w:smallCaps w:val="0"/>
                <w:noProof/>
                <w:webHidden/>
                <w:sz w:val="24"/>
                <w:szCs w:val="24"/>
              </w:rPr>
              <w:fldChar w:fldCharType="begin"/>
            </w:r>
            <w:r w:rsidR="008041DA" w:rsidRPr="008041DA">
              <w:rPr>
                <w:rFonts w:ascii="Arial" w:hAnsi="Arial" w:cs="Arial"/>
                <w:smallCaps w:val="0"/>
                <w:noProof/>
                <w:webHidden/>
                <w:sz w:val="24"/>
                <w:szCs w:val="24"/>
              </w:rPr>
              <w:instrText xml:space="preserve"> PAGEREF _Toc240460070 \h </w:instrText>
            </w:r>
            <w:r w:rsidR="008041DA" w:rsidRPr="008041DA">
              <w:rPr>
                <w:rFonts w:ascii="Arial" w:hAnsi="Arial" w:cs="Arial"/>
                <w:smallCaps w:val="0"/>
                <w:noProof/>
                <w:webHidden/>
                <w:sz w:val="24"/>
                <w:szCs w:val="24"/>
              </w:rPr>
            </w:r>
            <w:r w:rsidR="008041DA" w:rsidRPr="008041DA">
              <w:rPr>
                <w:rFonts w:ascii="Arial" w:hAnsi="Arial" w:cs="Arial"/>
                <w:smallCaps w:val="0"/>
                <w:noProof/>
                <w:webHidden/>
                <w:sz w:val="24"/>
                <w:szCs w:val="24"/>
              </w:rPr>
              <w:fldChar w:fldCharType="separate"/>
            </w:r>
            <w:r w:rsidR="008041DA" w:rsidRPr="008041DA">
              <w:rPr>
                <w:rFonts w:ascii="Arial" w:hAnsi="Arial" w:cs="Arial"/>
                <w:smallCaps w:val="0"/>
                <w:noProof/>
                <w:webHidden/>
                <w:sz w:val="24"/>
                <w:szCs w:val="24"/>
              </w:rPr>
              <w:t>3</w:t>
            </w:r>
            <w:r w:rsidR="008041DA" w:rsidRPr="008041DA">
              <w:rPr>
                <w:rFonts w:ascii="Arial" w:hAnsi="Arial" w:cs="Arial"/>
                <w:smallCaps w:val="0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3E67882A" w14:textId="369EA54C" w:rsidR="008041DA" w:rsidRPr="008041DA" w:rsidRDefault="000570ED" w:rsidP="008041DA">
          <w:pPr>
            <w:pStyle w:val="Spistreci2"/>
            <w:rPr>
              <w:rFonts w:ascii="Arial" w:eastAsiaTheme="minorEastAsia" w:hAnsi="Arial" w:cs="Arial"/>
              <w:smallCaps w:val="0"/>
              <w:noProof/>
              <w:kern w:val="2"/>
              <w:sz w:val="24"/>
              <w:szCs w:val="24"/>
              <w:lang w:eastAsia="pl-PL"/>
              <w14:ligatures w14:val="standardContextual"/>
            </w:rPr>
          </w:pPr>
          <w:hyperlink w:anchor="_Toc240460071" w:history="1">
            <w:r w:rsidR="008041DA" w:rsidRPr="008041DA">
              <w:rPr>
                <w:rStyle w:val="Hipercze"/>
                <w:rFonts w:ascii="Arial" w:hAnsi="Arial" w:cs="Arial"/>
                <w:smallCaps w:val="0"/>
                <w:noProof/>
                <w:sz w:val="24"/>
                <w:szCs w:val="24"/>
                <w:lang w:eastAsia="pl-PL"/>
              </w:rPr>
              <w:t>6.</w:t>
            </w:r>
            <w:r w:rsidR="008041DA" w:rsidRPr="008041DA">
              <w:rPr>
                <w:rFonts w:ascii="Arial" w:eastAsiaTheme="minorEastAsia" w:hAnsi="Arial" w:cs="Arial"/>
                <w:smallCaps w:val="0"/>
                <w:noProof/>
                <w:kern w:val="2"/>
                <w:sz w:val="24"/>
                <w:szCs w:val="24"/>
                <w:lang w:eastAsia="pl-PL"/>
                <w14:ligatures w14:val="standardContextual"/>
              </w:rPr>
              <w:tab/>
            </w:r>
            <w:r w:rsidR="008041DA" w:rsidRPr="008041DA">
              <w:rPr>
                <w:rStyle w:val="Hipercze"/>
                <w:rFonts w:ascii="Arial" w:hAnsi="Arial" w:cs="Arial"/>
                <w:smallCaps w:val="0"/>
                <w:noProof/>
                <w:sz w:val="24"/>
                <w:szCs w:val="24"/>
                <w:lang w:eastAsia="pl-PL"/>
              </w:rPr>
              <w:t>Jak wypełnić formularz LC-1b, jeśli Podwykonawca (Tier 2) nie zawarł żadnej umowy z Podwykonawcą (Tier 3) lub dopiero planuje zawrzeć takie umowy?</w:t>
            </w:r>
            <w:r w:rsidR="008041DA" w:rsidRPr="008041DA">
              <w:rPr>
                <w:rFonts w:ascii="Arial" w:hAnsi="Arial" w:cs="Arial"/>
                <w:smallCaps w:val="0"/>
                <w:noProof/>
                <w:webHidden/>
                <w:sz w:val="24"/>
                <w:szCs w:val="24"/>
              </w:rPr>
              <w:tab/>
            </w:r>
            <w:r w:rsidR="008041DA" w:rsidRPr="008041DA">
              <w:rPr>
                <w:rFonts w:ascii="Arial" w:hAnsi="Arial" w:cs="Arial"/>
                <w:smallCaps w:val="0"/>
                <w:noProof/>
                <w:webHidden/>
                <w:sz w:val="24"/>
                <w:szCs w:val="24"/>
              </w:rPr>
              <w:fldChar w:fldCharType="begin"/>
            </w:r>
            <w:r w:rsidR="008041DA" w:rsidRPr="008041DA">
              <w:rPr>
                <w:rFonts w:ascii="Arial" w:hAnsi="Arial" w:cs="Arial"/>
                <w:smallCaps w:val="0"/>
                <w:noProof/>
                <w:webHidden/>
                <w:sz w:val="24"/>
                <w:szCs w:val="24"/>
              </w:rPr>
              <w:instrText xml:space="preserve"> PAGEREF _Toc240460071 \h </w:instrText>
            </w:r>
            <w:r w:rsidR="008041DA" w:rsidRPr="008041DA">
              <w:rPr>
                <w:rFonts w:ascii="Arial" w:hAnsi="Arial" w:cs="Arial"/>
                <w:smallCaps w:val="0"/>
                <w:noProof/>
                <w:webHidden/>
                <w:sz w:val="24"/>
                <w:szCs w:val="24"/>
              </w:rPr>
            </w:r>
            <w:r w:rsidR="008041DA" w:rsidRPr="008041DA">
              <w:rPr>
                <w:rFonts w:ascii="Arial" w:hAnsi="Arial" w:cs="Arial"/>
                <w:smallCaps w:val="0"/>
                <w:noProof/>
                <w:webHidden/>
                <w:sz w:val="24"/>
                <w:szCs w:val="24"/>
              </w:rPr>
              <w:fldChar w:fldCharType="separate"/>
            </w:r>
            <w:r w:rsidR="008041DA" w:rsidRPr="008041DA">
              <w:rPr>
                <w:rFonts w:ascii="Arial" w:hAnsi="Arial" w:cs="Arial"/>
                <w:smallCaps w:val="0"/>
                <w:noProof/>
                <w:webHidden/>
                <w:sz w:val="24"/>
                <w:szCs w:val="24"/>
              </w:rPr>
              <w:t>4</w:t>
            </w:r>
            <w:r w:rsidR="008041DA" w:rsidRPr="008041DA">
              <w:rPr>
                <w:rFonts w:ascii="Arial" w:hAnsi="Arial" w:cs="Arial"/>
                <w:smallCaps w:val="0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24DF7B44" w14:textId="4923AB22" w:rsidR="008041DA" w:rsidRPr="008041DA" w:rsidRDefault="000570ED" w:rsidP="008041DA">
          <w:pPr>
            <w:pStyle w:val="Spistreci2"/>
            <w:rPr>
              <w:rFonts w:ascii="Arial" w:eastAsiaTheme="minorEastAsia" w:hAnsi="Arial" w:cs="Arial"/>
              <w:smallCaps w:val="0"/>
              <w:noProof/>
              <w:kern w:val="2"/>
              <w:sz w:val="24"/>
              <w:szCs w:val="24"/>
              <w:lang w:eastAsia="pl-PL"/>
              <w14:ligatures w14:val="standardContextual"/>
            </w:rPr>
          </w:pPr>
          <w:hyperlink w:anchor="_Toc240460072" w:history="1">
            <w:r w:rsidR="008041DA" w:rsidRPr="008041DA">
              <w:rPr>
                <w:rStyle w:val="Hipercze"/>
                <w:rFonts w:ascii="Arial" w:hAnsi="Arial" w:cs="Arial"/>
                <w:smallCaps w:val="0"/>
                <w:noProof/>
                <w:sz w:val="24"/>
                <w:szCs w:val="24"/>
                <w:lang w:eastAsia="pl-PL"/>
              </w:rPr>
              <w:t>7.</w:t>
            </w:r>
            <w:r w:rsidR="008041DA" w:rsidRPr="008041DA">
              <w:rPr>
                <w:rFonts w:ascii="Arial" w:eastAsiaTheme="minorEastAsia" w:hAnsi="Arial" w:cs="Arial"/>
                <w:smallCaps w:val="0"/>
                <w:noProof/>
                <w:kern w:val="2"/>
                <w:sz w:val="24"/>
                <w:szCs w:val="24"/>
                <w:lang w:eastAsia="pl-PL"/>
                <w14:ligatures w14:val="standardContextual"/>
              </w:rPr>
              <w:tab/>
            </w:r>
            <w:r w:rsidR="008041DA" w:rsidRPr="008041DA">
              <w:rPr>
                <w:rStyle w:val="Hipercze"/>
                <w:rFonts w:ascii="Arial" w:hAnsi="Arial" w:cs="Arial"/>
                <w:smallCaps w:val="0"/>
                <w:noProof/>
                <w:sz w:val="24"/>
                <w:szCs w:val="24"/>
                <w:lang w:eastAsia="pl-PL"/>
              </w:rPr>
              <w:t>Czy będzie możliwość zaktualizowania danych przekazanych w formularzu LC-1b, jeśli po jego złożeniu zmienią się okoliczności, np. Podwykonawca (Tier 2) zawrze umowę z Podwykonawcą (Tier 3)?</w:t>
            </w:r>
            <w:r w:rsidR="008041DA" w:rsidRPr="008041DA">
              <w:rPr>
                <w:rFonts w:ascii="Arial" w:hAnsi="Arial" w:cs="Arial"/>
                <w:smallCaps w:val="0"/>
                <w:noProof/>
                <w:webHidden/>
                <w:sz w:val="24"/>
                <w:szCs w:val="24"/>
              </w:rPr>
              <w:tab/>
            </w:r>
            <w:r w:rsidR="008041DA" w:rsidRPr="008041DA">
              <w:rPr>
                <w:rFonts w:ascii="Arial" w:hAnsi="Arial" w:cs="Arial"/>
                <w:smallCaps w:val="0"/>
                <w:noProof/>
                <w:webHidden/>
                <w:sz w:val="24"/>
                <w:szCs w:val="24"/>
              </w:rPr>
              <w:fldChar w:fldCharType="begin"/>
            </w:r>
            <w:r w:rsidR="008041DA" w:rsidRPr="008041DA">
              <w:rPr>
                <w:rFonts w:ascii="Arial" w:hAnsi="Arial" w:cs="Arial"/>
                <w:smallCaps w:val="0"/>
                <w:noProof/>
                <w:webHidden/>
                <w:sz w:val="24"/>
                <w:szCs w:val="24"/>
              </w:rPr>
              <w:instrText xml:space="preserve"> PAGEREF _Toc240460072 \h </w:instrText>
            </w:r>
            <w:r w:rsidR="008041DA" w:rsidRPr="008041DA">
              <w:rPr>
                <w:rFonts w:ascii="Arial" w:hAnsi="Arial" w:cs="Arial"/>
                <w:smallCaps w:val="0"/>
                <w:noProof/>
                <w:webHidden/>
                <w:sz w:val="24"/>
                <w:szCs w:val="24"/>
              </w:rPr>
            </w:r>
            <w:r w:rsidR="008041DA" w:rsidRPr="008041DA">
              <w:rPr>
                <w:rFonts w:ascii="Arial" w:hAnsi="Arial" w:cs="Arial"/>
                <w:smallCaps w:val="0"/>
                <w:noProof/>
                <w:webHidden/>
                <w:sz w:val="24"/>
                <w:szCs w:val="24"/>
              </w:rPr>
              <w:fldChar w:fldCharType="separate"/>
            </w:r>
            <w:r w:rsidR="008041DA" w:rsidRPr="008041DA">
              <w:rPr>
                <w:rFonts w:ascii="Arial" w:hAnsi="Arial" w:cs="Arial"/>
                <w:smallCaps w:val="0"/>
                <w:noProof/>
                <w:webHidden/>
                <w:sz w:val="24"/>
                <w:szCs w:val="24"/>
              </w:rPr>
              <w:t>4</w:t>
            </w:r>
            <w:r w:rsidR="008041DA" w:rsidRPr="008041DA">
              <w:rPr>
                <w:rFonts w:ascii="Arial" w:hAnsi="Arial" w:cs="Arial"/>
                <w:smallCaps w:val="0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5655FE39" w14:textId="2C88A889" w:rsidR="004D569C" w:rsidRDefault="00F85EEB" w:rsidP="00452EC8">
          <w:pPr>
            <w:pStyle w:val="Spistreci2"/>
            <w:ind w:left="0" w:firstLine="0"/>
            <w:rPr>
              <w:bCs/>
            </w:rPr>
          </w:pPr>
          <w:r w:rsidRPr="008041DA">
            <w:rPr>
              <w:rFonts w:ascii="Arial" w:hAnsi="Arial" w:cs="Arial"/>
              <w:smallCaps w:val="0"/>
              <w:sz w:val="24"/>
              <w:szCs w:val="24"/>
            </w:rPr>
            <w:fldChar w:fldCharType="end"/>
          </w:r>
        </w:p>
      </w:sdtContent>
    </w:sdt>
    <w:p w14:paraId="363454A1" w14:textId="6BA9E369" w:rsidR="009743FC" w:rsidRPr="00700813" w:rsidRDefault="002357AF" w:rsidP="005E6550">
      <w:pPr>
        <w:pStyle w:val="Nag2Fdost"/>
        <w:pageBreakBefore/>
        <w:ind w:left="1071" w:hanging="357"/>
      </w:pPr>
      <w:bookmarkStart w:id="0" w:name="_Toc159835871"/>
      <w:bookmarkStart w:id="1" w:name="_Toc240460066"/>
      <w:bookmarkEnd w:id="0"/>
      <w:r w:rsidRPr="00137A31">
        <w:lastRenderedPageBreak/>
        <w:t>Jakie podmioty są zobowiązane do wypełniania formularza LC-1</w:t>
      </w:r>
      <w:r>
        <w:t>b</w:t>
      </w:r>
      <w:r w:rsidR="00DC7C1A" w:rsidRPr="00700813">
        <w:t>?</w:t>
      </w:r>
      <w:bookmarkEnd w:id="1"/>
    </w:p>
    <w:p w14:paraId="4F234C31" w14:textId="130C29E0" w:rsidR="008818DF" w:rsidRPr="00C654BF" w:rsidRDefault="002357AF" w:rsidP="00DE6450">
      <w:pPr>
        <w:pStyle w:val="NormFdost"/>
        <w:rPr>
          <w:rFonts w:eastAsiaTheme="minorEastAsia"/>
          <w:spacing w:val="-6"/>
        </w:rPr>
      </w:pPr>
      <w:r w:rsidRPr="00137A31">
        <w:rPr>
          <w:rFonts w:eastAsiaTheme="minorEastAsia"/>
          <w:spacing w:val="-6"/>
        </w:rPr>
        <w:t xml:space="preserve">Do wypełnienia formularza </w:t>
      </w:r>
      <w:r w:rsidRPr="00137A31">
        <w:t>LC-1</w:t>
      </w:r>
      <w:r>
        <w:t>b</w:t>
      </w:r>
      <w:r w:rsidRPr="00137A31">
        <w:t xml:space="preserve"> są zobowiązane podmioty, które zostały wskazane przez </w:t>
      </w:r>
      <w:r>
        <w:t>Wykonawcę</w:t>
      </w:r>
      <w:r w:rsidRPr="00137A31">
        <w:t xml:space="preserve"> (Tier </w:t>
      </w:r>
      <w:r>
        <w:t>1</w:t>
      </w:r>
      <w:r w:rsidRPr="00137A31">
        <w:t>) na formularzu LC-</w:t>
      </w:r>
      <w:r>
        <w:t>1a</w:t>
      </w:r>
      <w:r w:rsidRPr="00137A31">
        <w:t xml:space="preserve"> jako </w:t>
      </w:r>
      <w:r w:rsidRPr="00623CBA">
        <w:t>Podwykonawcy (Tier 2), z</w:t>
      </w:r>
      <w:r>
        <w:t> </w:t>
      </w:r>
      <w:r w:rsidRPr="00623CBA">
        <w:t>którymi Wykonawca zawarł umowę o wartości 10 m</w:t>
      </w:r>
      <w:r>
        <w:t>ilionów</w:t>
      </w:r>
      <w:r w:rsidRPr="00623CBA">
        <w:t xml:space="preserve"> z</w:t>
      </w:r>
      <w:r>
        <w:t>łotych</w:t>
      </w:r>
      <w:r w:rsidRPr="00623CBA">
        <w:t xml:space="preserve"> i więcej w celu realizacji jego umowy z Zamawiającym (Tier 0) w ramach projektu inwestycyjnego w</w:t>
      </w:r>
      <w:r>
        <w:t> </w:t>
      </w:r>
      <w:r w:rsidRPr="00623CBA">
        <w:t>sektorze energetycznym.</w:t>
      </w:r>
    </w:p>
    <w:p w14:paraId="13720233" w14:textId="5BE07B41" w:rsidR="00AA21A9" w:rsidRPr="00AA21A9" w:rsidRDefault="0085164F" w:rsidP="00AA21A9">
      <w:pPr>
        <w:pStyle w:val="Nag2Fdost"/>
      </w:pPr>
      <w:bookmarkStart w:id="2" w:name="_Toc240460067"/>
      <w:r w:rsidRPr="00137A31">
        <w:t>W jaki sposób jednostka ma wypełnić formularz LC-1</w:t>
      </w:r>
      <w:r>
        <w:t>b</w:t>
      </w:r>
      <w:r w:rsidRPr="00137A31">
        <w:t>, jeśli podpisał</w:t>
      </w:r>
      <w:r>
        <w:t>a</w:t>
      </w:r>
      <w:r w:rsidRPr="00137A31">
        <w:t xml:space="preserve"> więcej niż jedną umowę z </w:t>
      </w:r>
      <w:r>
        <w:t>Wykonawcą</w:t>
      </w:r>
      <w:r w:rsidR="00AA21A9" w:rsidRPr="00AA21A9">
        <w:t>?</w:t>
      </w:r>
      <w:bookmarkEnd w:id="2"/>
    </w:p>
    <w:p w14:paraId="6F29AB35" w14:textId="35A195F8" w:rsidR="000155A8" w:rsidRPr="008F6786" w:rsidRDefault="0085164F" w:rsidP="008F6786">
      <w:pPr>
        <w:pStyle w:val="NormFdost"/>
      </w:pPr>
      <w:r w:rsidRPr="00137A31">
        <w:t>Formularz LC-1</w:t>
      </w:r>
      <w:r>
        <w:t>b</w:t>
      </w:r>
      <w:r w:rsidRPr="00137A31">
        <w:t xml:space="preserve"> dotyczy wyłącznie jednej umowy zawartej z </w:t>
      </w:r>
      <w:r>
        <w:t>Wykonawcą</w:t>
      </w:r>
      <w:r w:rsidRPr="00137A31">
        <w:t xml:space="preserve"> o wartości </w:t>
      </w:r>
      <w:r>
        <w:t>1</w:t>
      </w:r>
      <w:r w:rsidRPr="00137A31">
        <w:t>0 m</w:t>
      </w:r>
      <w:r>
        <w:t>ilionów</w:t>
      </w:r>
      <w:r w:rsidRPr="00137A31">
        <w:t xml:space="preserve"> zł</w:t>
      </w:r>
      <w:r>
        <w:t>otych i więcej</w:t>
      </w:r>
      <w:r w:rsidRPr="00137A31">
        <w:t xml:space="preserve">. W przypadku podpisania kolejnej umowy z </w:t>
      </w:r>
      <w:r>
        <w:t>Wykonawcą</w:t>
      </w:r>
      <w:r w:rsidRPr="00137A31">
        <w:t xml:space="preserve"> o wartości </w:t>
      </w:r>
      <w:r>
        <w:t>1</w:t>
      </w:r>
      <w:r w:rsidRPr="00137A31">
        <w:t>0 m</w:t>
      </w:r>
      <w:r>
        <w:t>ilionów</w:t>
      </w:r>
      <w:r w:rsidRPr="00137A31">
        <w:t xml:space="preserve"> zł</w:t>
      </w:r>
      <w:r>
        <w:t>otych i więcej</w:t>
      </w:r>
      <w:r w:rsidRPr="00137A31">
        <w:t>, w Portalu Sprawozdawczym zostanie udostępniony odrębny formularz LC-1</w:t>
      </w:r>
      <w:r>
        <w:t>b</w:t>
      </w:r>
      <w:r w:rsidRPr="00137A31">
        <w:t xml:space="preserve">, który należy wypełnić dla tej umowy. Oznacza to, że dla każdej zawartej umowy </w:t>
      </w:r>
      <w:r>
        <w:t xml:space="preserve">z Wykonawcą </w:t>
      </w:r>
      <w:r w:rsidRPr="00137A31">
        <w:t>obowiązuje osobny formularz LC-1</w:t>
      </w:r>
      <w:r>
        <w:t>b</w:t>
      </w:r>
      <w:r w:rsidRPr="00137A31">
        <w:t xml:space="preserve"> i odrębny obowiązek sprawozdawczy</w:t>
      </w:r>
      <w:r w:rsidR="00D146C5" w:rsidRPr="00137A31">
        <w:t>.</w:t>
      </w:r>
      <w:r w:rsidR="004949F9" w:rsidRPr="004949F9">
        <w:t xml:space="preserve"> </w:t>
      </w:r>
    </w:p>
    <w:p w14:paraId="32D135D0" w14:textId="15B8E219" w:rsidR="00EF3B97" w:rsidRPr="00EF3B97" w:rsidRDefault="00E8037D" w:rsidP="00EF3B97">
      <w:pPr>
        <w:pStyle w:val="Nag2Fdost"/>
        <w:rPr>
          <w:bCs/>
        </w:rPr>
      </w:pPr>
      <w:bookmarkStart w:id="3" w:name="_Toc85665083"/>
      <w:bookmarkStart w:id="4" w:name="_Toc240460068"/>
      <w:r w:rsidRPr="00137A31">
        <w:rPr>
          <w:lang w:eastAsia="pl-PL"/>
        </w:rPr>
        <w:t xml:space="preserve">Jak powinien zostać </w:t>
      </w:r>
      <w:r w:rsidRPr="00137A31">
        <w:t>wypełniony formularz LC-1</w:t>
      </w:r>
      <w:r>
        <w:t>b</w:t>
      </w:r>
      <w:r w:rsidRPr="00137A31">
        <w:t>, w przypadku gdy na cele realizacji umowy zostało zawiązane konsorcjum</w:t>
      </w:r>
      <w:r w:rsidR="00EF3B97" w:rsidRPr="00EF3B97">
        <w:rPr>
          <w:bCs/>
        </w:rPr>
        <w:t>?</w:t>
      </w:r>
      <w:bookmarkEnd w:id="3"/>
      <w:bookmarkEnd w:id="4"/>
    </w:p>
    <w:p w14:paraId="782A5FBA" w14:textId="04A4FD93" w:rsidR="00EF3B97" w:rsidRPr="00EF3B97" w:rsidRDefault="00E8037D" w:rsidP="00EF3B97">
      <w:pPr>
        <w:pStyle w:val="NormFdost"/>
      </w:pPr>
      <w:r w:rsidRPr="00137A31">
        <w:rPr>
          <w:rFonts w:eastAsiaTheme="majorEastAsia" w:cstheme="majorBidi"/>
          <w:szCs w:val="24"/>
          <w:lang w:eastAsia="pl-PL"/>
        </w:rPr>
        <w:t>W przypadku</w:t>
      </w:r>
      <w:r>
        <w:rPr>
          <w:rFonts w:eastAsiaTheme="majorEastAsia" w:cstheme="majorBidi"/>
          <w:szCs w:val="24"/>
          <w:lang w:eastAsia="pl-PL"/>
        </w:rPr>
        <w:t>,</w:t>
      </w:r>
      <w:r w:rsidRPr="00137A31">
        <w:rPr>
          <w:rFonts w:eastAsiaTheme="majorEastAsia" w:cstheme="majorBidi"/>
          <w:szCs w:val="24"/>
          <w:lang w:eastAsia="pl-PL"/>
        </w:rPr>
        <w:t xml:space="preserve"> gdy </w:t>
      </w:r>
      <w:r>
        <w:rPr>
          <w:rFonts w:eastAsiaTheme="majorEastAsia" w:cstheme="majorBidi"/>
          <w:szCs w:val="24"/>
          <w:lang w:eastAsia="pl-PL"/>
        </w:rPr>
        <w:t>Podwykonawca</w:t>
      </w:r>
      <w:r w:rsidRPr="00137A31">
        <w:rPr>
          <w:rFonts w:eastAsiaTheme="majorEastAsia" w:cstheme="majorBidi"/>
          <w:szCs w:val="24"/>
          <w:lang w:eastAsia="pl-PL"/>
        </w:rPr>
        <w:t xml:space="preserve"> wypełniający sprawozdanie LC-1</w:t>
      </w:r>
      <w:r>
        <w:rPr>
          <w:rFonts w:eastAsiaTheme="majorEastAsia" w:cstheme="majorBidi"/>
          <w:szCs w:val="24"/>
          <w:lang w:eastAsia="pl-PL"/>
        </w:rPr>
        <w:t>b</w:t>
      </w:r>
      <w:r w:rsidRPr="00137A31">
        <w:rPr>
          <w:rFonts w:eastAsiaTheme="majorEastAsia" w:cstheme="majorBidi"/>
          <w:szCs w:val="24"/>
          <w:lang w:eastAsia="pl-PL"/>
        </w:rPr>
        <w:t xml:space="preserve"> jest członkiem konsorcjum, które zawarło umowę z </w:t>
      </w:r>
      <w:r>
        <w:rPr>
          <w:rFonts w:eastAsiaTheme="majorEastAsia" w:cstheme="majorBidi"/>
          <w:szCs w:val="24"/>
          <w:lang w:eastAsia="pl-PL"/>
        </w:rPr>
        <w:t>Wykonawcą</w:t>
      </w:r>
      <w:r w:rsidRPr="00137A31">
        <w:rPr>
          <w:rFonts w:eastAsiaTheme="majorEastAsia" w:cstheme="majorBidi"/>
          <w:szCs w:val="24"/>
          <w:lang w:eastAsia="pl-PL"/>
        </w:rPr>
        <w:t xml:space="preserve">, powinien </w:t>
      </w:r>
      <w:r>
        <w:rPr>
          <w:rFonts w:eastAsiaTheme="majorEastAsia" w:cstheme="majorBidi"/>
          <w:szCs w:val="24"/>
          <w:lang w:eastAsia="pl-PL"/>
        </w:rPr>
        <w:t xml:space="preserve">dodatkowo </w:t>
      </w:r>
      <w:r w:rsidRPr="00137A31">
        <w:rPr>
          <w:rFonts w:eastAsiaTheme="majorEastAsia" w:cstheme="majorBidi"/>
          <w:szCs w:val="24"/>
          <w:lang w:eastAsia="pl-PL"/>
        </w:rPr>
        <w:t>w p</w:t>
      </w:r>
      <w:r>
        <w:rPr>
          <w:rFonts w:eastAsiaTheme="majorEastAsia" w:cstheme="majorBidi"/>
          <w:szCs w:val="24"/>
          <w:lang w:eastAsia="pl-PL"/>
        </w:rPr>
        <w:t>unkcie</w:t>
      </w:r>
      <w:r w:rsidRPr="00137A31">
        <w:rPr>
          <w:rFonts w:eastAsiaTheme="majorEastAsia" w:cstheme="majorBidi"/>
          <w:szCs w:val="24"/>
          <w:lang w:eastAsia="pl-PL"/>
        </w:rPr>
        <w:t xml:space="preserve"> 2f formularza wykazać wartość umowy przypadającej na jego podmiot, zgodnie z</w:t>
      </w:r>
      <w:r>
        <w:rPr>
          <w:rFonts w:eastAsiaTheme="majorEastAsia" w:cstheme="majorBidi"/>
          <w:szCs w:val="24"/>
          <w:lang w:eastAsia="pl-PL"/>
        </w:rPr>
        <w:t> </w:t>
      </w:r>
      <w:r w:rsidRPr="00137A31">
        <w:rPr>
          <w:rFonts w:eastAsiaTheme="majorEastAsia" w:cstheme="majorBidi"/>
          <w:szCs w:val="24"/>
          <w:lang w:eastAsia="pl-PL"/>
        </w:rPr>
        <w:t>podziałem zadań i wynagrodzenia określonym w umowie konsorcjum lub innych dokumentach regulujących współpracę konsorcjantó</w:t>
      </w:r>
      <w:r>
        <w:rPr>
          <w:rFonts w:eastAsiaTheme="majorEastAsia" w:cstheme="majorBidi"/>
          <w:szCs w:val="24"/>
          <w:lang w:eastAsia="pl-PL"/>
        </w:rPr>
        <w:t xml:space="preserve">w. W dalszej części formularza </w:t>
      </w:r>
      <w:r w:rsidRPr="00137A31">
        <w:rPr>
          <w:rFonts w:eastAsiaTheme="majorEastAsia" w:cstheme="majorBidi"/>
          <w:szCs w:val="24"/>
          <w:lang w:eastAsia="pl-PL"/>
        </w:rPr>
        <w:t xml:space="preserve">dotyczącej wydatków, </w:t>
      </w:r>
      <w:r>
        <w:rPr>
          <w:rFonts w:eastAsiaTheme="majorEastAsia" w:cstheme="majorBidi"/>
          <w:szCs w:val="24"/>
          <w:lang w:eastAsia="pl-PL"/>
        </w:rPr>
        <w:t>Podw</w:t>
      </w:r>
      <w:r w:rsidRPr="00137A31">
        <w:rPr>
          <w:rFonts w:eastAsiaTheme="majorEastAsia" w:cstheme="majorBidi"/>
          <w:szCs w:val="24"/>
          <w:lang w:eastAsia="pl-PL"/>
        </w:rPr>
        <w:t>ykonawca wykazuje wyłącznie wydatki poniesione przez jego podmiot w związku z realizacją przypadającego na niego zakresu prac wynikającego z tej części umowy</w:t>
      </w:r>
      <w:r w:rsidR="00EF3B97" w:rsidRPr="00EF3B97">
        <w:t>.</w:t>
      </w:r>
    </w:p>
    <w:p w14:paraId="62A397EE" w14:textId="7B1CCE99" w:rsidR="00EF3B97" w:rsidRPr="00EF3B97" w:rsidRDefault="00B76FD4" w:rsidP="00EF3B97">
      <w:pPr>
        <w:pStyle w:val="Nag2Fdost"/>
        <w:rPr>
          <w:lang w:eastAsia="pl-PL"/>
        </w:rPr>
      </w:pPr>
      <w:bookmarkStart w:id="5" w:name="_Toc85665085"/>
      <w:bookmarkStart w:id="6" w:name="_Toc240460069"/>
      <w:r>
        <w:rPr>
          <w:lang w:eastAsia="pl-PL"/>
        </w:rPr>
        <w:lastRenderedPageBreak/>
        <w:t>W jaki sposób należy rozumieć kryterium komponentu krajowego „Czy p</w:t>
      </w:r>
      <w:r w:rsidRPr="00BD102F">
        <w:rPr>
          <w:lang w:eastAsia="pl-PL"/>
        </w:rPr>
        <w:t>onad 50% rocznych obrotów przedsiębiorstwa jest generowanych na terytorium Polski</w:t>
      </w:r>
      <w:r>
        <w:rPr>
          <w:lang w:eastAsia="pl-PL"/>
        </w:rPr>
        <w:t>”</w:t>
      </w:r>
      <w:r w:rsidR="00EF3B97" w:rsidRPr="00EF3B97">
        <w:rPr>
          <w:lang w:eastAsia="pl-PL"/>
        </w:rPr>
        <w:t>?</w:t>
      </w:r>
      <w:bookmarkEnd w:id="5"/>
      <w:bookmarkEnd w:id="6"/>
    </w:p>
    <w:p w14:paraId="390871E2" w14:textId="3E50F505" w:rsidR="00EF3B97" w:rsidRPr="0068136B" w:rsidRDefault="00B76FD4" w:rsidP="00EF3B97">
      <w:pPr>
        <w:pStyle w:val="NormFdost"/>
        <w:rPr>
          <w:rFonts w:eastAsiaTheme="majorEastAsia" w:cstheme="majorBidi"/>
          <w:szCs w:val="24"/>
          <w:lang w:eastAsia="pl-PL"/>
        </w:rPr>
      </w:pPr>
      <w:r>
        <w:t>O</w:t>
      </w:r>
      <w:r w:rsidRPr="00BD102F">
        <w:t xml:space="preserve">broty </w:t>
      </w:r>
      <w:r>
        <w:t xml:space="preserve">generowane na terytorium Polski obejmują </w:t>
      </w:r>
      <w:r w:rsidRPr="00BD102F">
        <w:t>zarówno przychody ze sprzedaży realizowane na rzecz kontrahentów krajowych, tj. podmiotów posiadających siedzibę na terytorium RP, jak również przychody ze sprzedaży na rzecz kontrahentów zagranicznych w ramach sprzedaży wewnątrzwspólnotowej oraz eksportu</w:t>
      </w:r>
      <w:r w:rsidR="004E282D" w:rsidRPr="00BD102F">
        <w:t>.</w:t>
      </w:r>
    </w:p>
    <w:p w14:paraId="1405BE93" w14:textId="70B57BC0" w:rsidR="00EF3B97" w:rsidRPr="00EF3B97" w:rsidRDefault="00B76FD4" w:rsidP="00EF3B97">
      <w:pPr>
        <w:pStyle w:val="Nag2Fdost"/>
        <w:rPr>
          <w:lang w:eastAsia="pl-PL"/>
        </w:rPr>
      </w:pPr>
      <w:bookmarkStart w:id="7" w:name="_Toc85665086"/>
      <w:bookmarkStart w:id="8" w:name="_Toc240460070"/>
      <w:r w:rsidRPr="00137A31">
        <w:rPr>
          <w:lang w:eastAsia="pl-PL"/>
        </w:rPr>
        <w:t>W jaki sposób na formularzu</w:t>
      </w:r>
      <w:r>
        <w:rPr>
          <w:lang w:eastAsia="pl-PL"/>
        </w:rPr>
        <w:t xml:space="preserve"> LC-</w:t>
      </w:r>
      <w:r w:rsidRPr="00137A31">
        <w:rPr>
          <w:lang w:eastAsia="pl-PL"/>
        </w:rPr>
        <w:t>1</w:t>
      </w:r>
      <w:r>
        <w:rPr>
          <w:lang w:eastAsia="pl-PL"/>
        </w:rPr>
        <w:t>b</w:t>
      </w:r>
      <w:r w:rsidRPr="00137A31">
        <w:rPr>
          <w:lang w:eastAsia="pl-PL"/>
        </w:rPr>
        <w:t xml:space="preserve"> należy wykazać umowy z</w:t>
      </w:r>
      <w:r>
        <w:rPr>
          <w:lang w:eastAsia="pl-PL"/>
        </w:rPr>
        <w:t> </w:t>
      </w:r>
      <w:r w:rsidRPr="00137A31">
        <w:rPr>
          <w:lang w:eastAsia="pl-PL"/>
        </w:rPr>
        <w:t xml:space="preserve">Podwykonawcami (Tier </w:t>
      </w:r>
      <w:r>
        <w:rPr>
          <w:lang w:eastAsia="pl-PL"/>
        </w:rPr>
        <w:t>3</w:t>
      </w:r>
      <w:r w:rsidRPr="00137A31">
        <w:rPr>
          <w:lang w:eastAsia="pl-PL"/>
        </w:rPr>
        <w:t>) o wartości poniżej 10 m</w:t>
      </w:r>
      <w:r>
        <w:rPr>
          <w:lang w:eastAsia="pl-PL"/>
        </w:rPr>
        <w:t>ilionów</w:t>
      </w:r>
      <w:r w:rsidRPr="00137A31">
        <w:rPr>
          <w:lang w:eastAsia="pl-PL"/>
        </w:rPr>
        <w:t xml:space="preserve"> zł</w:t>
      </w:r>
      <w:r>
        <w:rPr>
          <w:lang w:eastAsia="pl-PL"/>
        </w:rPr>
        <w:t>otych</w:t>
      </w:r>
      <w:r w:rsidRPr="00137A31">
        <w:rPr>
          <w:lang w:eastAsia="pl-PL"/>
        </w:rPr>
        <w:t xml:space="preserve"> netto</w:t>
      </w:r>
      <w:r w:rsidR="00EF3B97" w:rsidRPr="00EF3B97">
        <w:rPr>
          <w:lang w:eastAsia="pl-PL"/>
        </w:rPr>
        <w:t>?</w:t>
      </w:r>
      <w:bookmarkEnd w:id="7"/>
      <w:bookmarkEnd w:id="8"/>
    </w:p>
    <w:p w14:paraId="760C486A" w14:textId="4C173E8C" w:rsidR="00602DDF" w:rsidRPr="00137A31" w:rsidRDefault="0072744A" w:rsidP="000570ED">
      <w:pPr>
        <w:pStyle w:val="NormFdost"/>
        <w:spacing w:after="0"/>
      </w:pPr>
      <w:r w:rsidRPr="00137A31">
        <w:t>Umów z podwykonawcami o wartości netto poniżej 10 m</w:t>
      </w:r>
      <w:r>
        <w:t>ilionów</w:t>
      </w:r>
      <w:r w:rsidRPr="00137A31">
        <w:t xml:space="preserve"> zł</w:t>
      </w:r>
      <w:r>
        <w:t>otych</w:t>
      </w:r>
      <w:r w:rsidRPr="00137A31">
        <w:t xml:space="preserve"> nie wykazuje się w części </w:t>
      </w:r>
      <w:r>
        <w:t>pierwszej</w:t>
      </w:r>
      <w:r w:rsidRPr="00137A31">
        <w:t xml:space="preserve"> formularza (wykaz umów z podwykonawcami). Ich wartość należy natomiast uwzględnić w części </w:t>
      </w:r>
      <w:r>
        <w:t>drugiej</w:t>
      </w:r>
      <w:r w:rsidRPr="00137A31">
        <w:t xml:space="preserve"> formularza jako planowane wydatki zewnętrzne, przypisując je do odpowiednich kategorii</w:t>
      </w:r>
      <w:r w:rsidR="00602DDF" w:rsidRPr="00137A31">
        <w:t>:</w:t>
      </w:r>
    </w:p>
    <w:p w14:paraId="5042F488" w14:textId="77777777" w:rsidR="00602DDF" w:rsidRPr="00137A31" w:rsidRDefault="00602DDF" w:rsidP="00602DDF">
      <w:pPr>
        <w:pStyle w:val="NormFdost"/>
        <w:numPr>
          <w:ilvl w:val="0"/>
          <w:numId w:val="24"/>
        </w:numPr>
        <w:spacing w:after="0"/>
        <w:ind w:left="1429" w:hanging="357"/>
      </w:pPr>
      <w:r w:rsidRPr="00137A31">
        <w:t>2.1 – usługi,</w:t>
      </w:r>
    </w:p>
    <w:p w14:paraId="33ABE025" w14:textId="77777777" w:rsidR="00602DDF" w:rsidRPr="00137A31" w:rsidRDefault="00602DDF" w:rsidP="00602DDF">
      <w:pPr>
        <w:pStyle w:val="NormFdost"/>
        <w:numPr>
          <w:ilvl w:val="0"/>
          <w:numId w:val="24"/>
        </w:numPr>
        <w:spacing w:after="0"/>
        <w:ind w:left="1429" w:hanging="357"/>
      </w:pPr>
      <w:r w:rsidRPr="00137A31">
        <w:t>2.2 – towary (w tym materiały),</w:t>
      </w:r>
    </w:p>
    <w:p w14:paraId="63C2C401" w14:textId="77777777" w:rsidR="00602DDF" w:rsidRPr="00137A31" w:rsidRDefault="00602DDF" w:rsidP="00602DDF">
      <w:pPr>
        <w:pStyle w:val="NormFdost"/>
        <w:numPr>
          <w:ilvl w:val="0"/>
          <w:numId w:val="24"/>
        </w:numPr>
        <w:spacing w:after="0"/>
        <w:ind w:left="1429" w:hanging="357"/>
      </w:pPr>
      <w:r w:rsidRPr="00137A31">
        <w:t>2.3 – pozostałe wydatki zewnętrzne,</w:t>
      </w:r>
    </w:p>
    <w:p w14:paraId="41E64F07" w14:textId="77777777" w:rsidR="00602DDF" w:rsidRDefault="00602DDF" w:rsidP="000570ED">
      <w:pPr>
        <w:pStyle w:val="NormFdost"/>
      </w:pPr>
      <w:r w:rsidRPr="00137A31">
        <w:t>z jednoczesnym podziałem na komponent krajowy i komponent zagraniczny. Na potrzeby tego podziału należy stosować uproszczoną definicję podmiotu krajowego</w:t>
      </w:r>
      <w:r>
        <w:t>:</w:t>
      </w:r>
      <w:r w:rsidRPr="00137A31">
        <w:t xml:space="preserve"> </w:t>
      </w:r>
    </w:p>
    <w:p w14:paraId="3B729244" w14:textId="77777777" w:rsidR="00602DDF" w:rsidRPr="00137A31" w:rsidRDefault="00602DDF" w:rsidP="00602DDF">
      <w:pPr>
        <w:pStyle w:val="NormFdost"/>
        <w:spacing w:after="0"/>
        <w:jc w:val="both"/>
      </w:pPr>
      <w:r w:rsidRPr="00137A31">
        <w:t xml:space="preserve">Podmiot krajowy to przedsiębiorca, który </w:t>
      </w:r>
      <w:r>
        <w:t xml:space="preserve">spełnia </w:t>
      </w:r>
      <w:r w:rsidRPr="00137A31">
        <w:t>łącznie</w:t>
      </w:r>
      <w:r>
        <w:t xml:space="preserve"> wszystkie poniższe kryteria</w:t>
      </w:r>
      <w:r w:rsidRPr="00137A31">
        <w:t xml:space="preserve">: </w:t>
      </w:r>
    </w:p>
    <w:p w14:paraId="3562028F" w14:textId="77777777" w:rsidR="00602DDF" w:rsidRPr="00137A31" w:rsidRDefault="00602DDF" w:rsidP="00602DDF">
      <w:pPr>
        <w:pStyle w:val="NormFdost"/>
        <w:numPr>
          <w:ilvl w:val="0"/>
          <w:numId w:val="25"/>
        </w:numPr>
        <w:spacing w:after="0"/>
        <w:ind w:left="1429" w:hanging="357"/>
      </w:pPr>
      <w:r w:rsidRPr="00137A31">
        <w:t>prowadzi działalność (w szczególności produkcyjną lub usługową) na terytorium RP,</w:t>
      </w:r>
    </w:p>
    <w:p w14:paraId="4D3DA6F2" w14:textId="77777777" w:rsidR="00602DDF" w:rsidRDefault="00602DDF" w:rsidP="000570ED">
      <w:pPr>
        <w:pStyle w:val="NormFdost"/>
        <w:numPr>
          <w:ilvl w:val="0"/>
          <w:numId w:val="25"/>
        </w:numPr>
        <w:spacing w:after="0"/>
        <w:ind w:left="1429" w:hanging="357"/>
      </w:pPr>
      <w:r w:rsidRPr="00137A31">
        <w:t>podlega obowiązkowi podatkowemu z tytułu CIT lub PIT w Polsce w związku z</w:t>
      </w:r>
      <w:r>
        <w:t> </w:t>
      </w:r>
      <w:r w:rsidRPr="00137A31">
        <w:t>prowadzoną działalnością,</w:t>
      </w:r>
    </w:p>
    <w:p w14:paraId="0912ED49" w14:textId="648E96D7" w:rsidR="008424CE" w:rsidRPr="00602DDF" w:rsidRDefault="00602DDF" w:rsidP="000570ED">
      <w:pPr>
        <w:pStyle w:val="NormFdost"/>
        <w:numPr>
          <w:ilvl w:val="0"/>
          <w:numId w:val="25"/>
        </w:numPr>
        <w:spacing w:after="0"/>
        <w:ind w:left="1429" w:hanging="357"/>
      </w:pPr>
      <w:r w:rsidRPr="00137A31">
        <w:t>posiada siedzibę albo oddział przedsiębiorcy zagranicznego na terytorium RP</w:t>
      </w:r>
      <w:r w:rsidRPr="00602DDF">
        <w:rPr>
          <w:rFonts w:eastAsiaTheme="majorEastAsia" w:cstheme="majorBidi"/>
          <w:szCs w:val="24"/>
          <w:lang w:eastAsia="pl-PL"/>
        </w:rPr>
        <w:t>.</w:t>
      </w:r>
    </w:p>
    <w:p w14:paraId="4FB846A7" w14:textId="30682756" w:rsidR="00EF3B97" w:rsidRPr="00EF3B97" w:rsidRDefault="00B0507C" w:rsidP="00EF3B97">
      <w:pPr>
        <w:pStyle w:val="Nag2Fdost"/>
        <w:rPr>
          <w:lang w:eastAsia="pl-PL"/>
        </w:rPr>
      </w:pPr>
      <w:bookmarkStart w:id="9" w:name="_Toc85665088"/>
      <w:bookmarkStart w:id="10" w:name="_Toc240460071"/>
      <w:r w:rsidRPr="00137A31">
        <w:rPr>
          <w:lang w:eastAsia="pl-PL"/>
        </w:rPr>
        <w:lastRenderedPageBreak/>
        <w:t>Jak wypełnić formularz LC-1</w:t>
      </w:r>
      <w:r>
        <w:rPr>
          <w:lang w:eastAsia="pl-PL"/>
        </w:rPr>
        <w:t>b</w:t>
      </w:r>
      <w:r w:rsidRPr="00137A31">
        <w:rPr>
          <w:lang w:eastAsia="pl-PL"/>
        </w:rPr>
        <w:t xml:space="preserve">, jeśli </w:t>
      </w:r>
      <w:r>
        <w:rPr>
          <w:lang w:eastAsia="pl-PL"/>
        </w:rPr>
        <w:t>Podw</w:t>
      </w:r>
      <w:r w:rsidRPr="00137A31">
        <w:rPr>
          <w:lang w:eastAsia="pl-PL"/>
        </w:rPr>
        <w:t xml:space="preserve">ykonawca </w:t>
      </w:r>
      <w:r>
        <w:rPr>
          <w:lang w:eastAsia="pl-PL"/>
        </w:rPr>
        <w:t xml:space="preserve">(Tier 2) </w:t>
      </w:r>
      <w:r w:rsidRPr="00137A31">
        <w:rPr>
          <w:lang w:eastAsia="pl-PL"/>
        </w:rPr>
        <w:t xml:space="preserve">nie zawarł żadnej umowy z </w:t>
      </w:r>
      <w:r>
        <w:rPr>
          <w:lang w:eastAsia="pl-PL"/>
        </w:rPr>
        <w:t>P</w:t>
      </w:r>
      <w:r w:rsidRPr="00137A31">
        <w:rPr>
          <w:lang w:eastAsia="pl-PL"/>
        </w:rPr>
        <w:t>odwykonawcą</w:t>
      </w:r>
      <w:r>
        <w:rPr>
          <w:lang w:eastAsia="pl-PL"/>
        </w:rPr>
        <w:t xml:space="preserve"> (Tier 3)</w:t>
      </w:r>
      <w:r w:rsidRPr="00137A31">
        <w:rPr>
          <w:lang w:eastAsia="pl-PL"/>
        </w:rPr>
        <w:t xml:space="preserve"> lub dopiero planuje zawrzeć takie umowy</w:t>
      </w:r>
      <w:r w:rsidR="00EF3B97" w:rsidRPr="00EF3B97">
        <w:rPr>
          <w:lang w:eastAsia="pl-PL"/>
        </w:rPr>
        <w:t>?</w:t>
      </w:r>
      <w:bookmarkEnd w:id="9"/>
      <w:bookmarkEnd w:id="10"/>
    </w:p>
    <w:p w14:paraId="6B7B49B6" w14:textId="01EB4185" w:rsidR="00EF3B97" w:rsidRDefault="00B0507C" w:rsidP="00EF3B97">
      <w:pPr>
        <w:pStyle w:val="NormFdost"/>
        <w:rPr>
          <w:rFonts w:eastAsiaTheme="majorEastAsia" w:cstheme="majorBidi"/>
          <w:szCs w:val="24"/>
          <w:lang w:eastAsia="pl-PL"/>
        </w:rPr>
      </w:pPr>
      <w:r>
        <w:t>Podw</w:t>
      </w:r>
      <w:r w:rsidRPr="00137A31">
        <w:t xml:space="preserve">ykonawca </w:t>
      </w:r>
      <w:r>
        <w:t xml:space="preserve">(Tier 2) </w:t>
      </w:r>
      <w:r w:rsidRPr="00137A31">
        <w:t>jest zobowiązany do wypełnienia i przekazania formularza LC-1</w:t>
      </w:r>
      <w:r>
        <w:t>b</w:t>
      </w:r>
      <w:r w:rsidRPr="00137A31">
        <w:t xml:space="preserve"> w</w:t>
      </w:r>
      <w:r>
        <w:t xml:space="preserve">e wskazanym przez GUS terminie. </w:t>
      </w:r>
      <w:r w:rsidRPr="00137A31">
        <w:t>Jeżeli do tego czasu nie zawrze jeszcze żadnej umowy z podwykonawcą</w:t>
      </w:r>
      <w:r>
        <w:t xml:space="preserve"> (Tier 3) lub w ogóle nie planuje zawierać umów z podwykonawcami</w:t>
      </w:r>
      <w:r w:rsidRPr="00137A31">
        <w:t xml:space="preserve">, w części </w:t>
      </w:r>
      <w:r>
        <w:t>drugiej</w:t>
      </w:r>
      <w:r w:rsidRPr="00137A31">
        <w:t xml:space="preserve"> formularza powinien wykazać planowaną strukturę wydatków związaną z realizacją umowy z </w:t>
      </w:r>
      <w:r>
        <w:t>Wykonawcą (Tier 1)</w:t>
      </w:r>
      <w:r w:rsidRPr="00137A31">
        <w:t>, zgodnie ze swoją najlepszą wiedzą na dzień sporządzania sprawozdania</w:t>
      </w:r>
      <w:r w:rsidR="00EF3B97" w:rsidRPr="0068136B">
        <w:rPr>
          <w:rFonts w:eastAsiaTheme="majorEastAsia" w:cstheme="majorBidi"/>
          <w:szCs w:val="24"/>
          <w:lang w:eastAsia="pl-PL"/>
        </w:rPr>
        <w:t>.</w:t>
      </w:r>
    </w:p>
    <w:p w14:paraId="6410433A" w14:textId="0F978269" w:rsidR="00693409" w:rsidRPr="0068136B" w:rsidRDefault="00AF515C" w:rsidP="00EF3B97">
      <w:pPr>
        <w:pStyle w:val="NormFdost"/>
        <w:rPr>
          <w:rFonts w:eastAsiaTheme="majorEastAsia" w:cstheme="majorBidi"/>
          <w:szCs w:val="24"/>
          <w:lang w:eastAsia="pl-PL"/>
        </w:rPr>
      </w:pPr>
      <w:r w:rsidRPr="00137A31">
        <w:t xml:space="preserve">Szacowane wydatki powinny odzwierciedlać przewidywany sposób realizacji zamówienia. Jeżeli </w:t>
      </w:r>
      <w:r>
        <w:t>Podw</w:t>
      </w:r>
      <w:r w:rsidRPr="00137A31">
        <w:t xml:space="preserve">ykonawca </w:t>
      </w:r>
      <w:r>
        <w:t xml:space="preserve">(Tier 2) </w:t>
      </w:r>
      <w:r w:rsidRPr="00137A31">
        <w:t>planuje zlecić część prac podwykonawcom</w:t>
      </w:r>
      <w:r>
        <w:t xml:space="preserve"> (Tier 3)</w:t>
      </w:r>
      <w:r w:rsidRPr="00137A31">
        <w:t>, powinien uwzględnić to w odpowiednich pozycjach formularza. Dane wykazane w formularzu powinny stanowić możliwie najbardziej rzetelny szacunek sporządzony na moment jego wypełniania</w:t>
      </w:r>
      <w:r w:rsidR="00693409">
        <w:t>.</w:t>
      </w:r>
    </w:p>
    <w:p w14:paraId="73C7AB2C" w14:textId="5452592D" w:rsidR="00EF3B97" w:rsidRPr="00EF3B97" w:rsidRDefault="00AF515C" w:rsidP="00EF3B97">
      <w:pPr>
        <w:pStyle w:val="Nag2Fdost"/>
        <w:rPr>
          <w:lang w:eastAsia="pl-PL"/>
        </w:rPr>
      </w:pPr>
      <w:bookmarkStart w:id="11" w:name="_Toc85665089"/>
      <w:bookmarkStart w:id="12" w:name="_Toc240460072"/>
      <w:r w:rsidRPr="00137A31">
        <w:rPr>
          <w:lang w:eastAsia="pl-PL"/>
        </w:rPr>
        <w:t>Czy będzie możliwość zaktualizowania danych przekazanych w</w:t>
      </w:r>
      <w:r>
        <w:rPr>
          <w:lang w:eastAsia="pl-PL"/>
        </w:rPr>
        <w:t> </w:t>
      </w:r>
      <w:r w:rsidRPr="00137A31">
        <w:rPr>
          <w:lang w:eastAsia="pl-PL"/>
        </w:rPr>
        <w:t>formularzu LC-1</w:t>
      </w:r>
      <w:r>
        <w:rPr>
          <w:lang w:eastAsia="pl-PL"/>
        </w:rPr>
        <w:t>b</w:t>
      </w:r>
      <w:r w:rsidRPr="00137A31">
        <w:rPr>
          <w:lang w:eastAsia="pl-PL"/>
        </w:rPr>
        <w:t xml:space="preserve">, jeśli po jego złożeniu zmienią się okoliczności, np. </w:t>
      </w:r>
      <w:r>
        <w:rPr>
          <w:lang w:eastAsia="pl-PL"/>
        </w:rPr>
        <w:t>Podw</w:t>
      </w:r>
      <w:r w:rsidRPr="00137A31">
        <w:rPr>
          <w:lang w:eastAsia="pl-PL"/>
        </w:rPr>
        <w:t xml:space="preserve">ykonawca </w:t>
      </w:r>
      <w:r>
        <w:rPr>
          <w:lang w:eastAsia="pl-PL"/>
        </w:rPr>
        <w:t xml:space="preserve">(Tier 2) </w:t>
      </w:r>
      <w:r w:rsidRPr="00137A31">
        <w:rPr>
          <w:lang w:eastAsia="pl-PL"/>
        </w:rPr>
        <w:t xml:space="preserve">zawrze umowę z </w:t>
      </w:r>
      <w:r>
        <w:rPr>
          <w:lang w:eastAsia="pl-PL"/>
        </w:rPr>
        <w:t>P</w:t>
      </w:r>
      <w:r w:rsidRPr="00137A31">
        <w:rPr>
          <w:lang w:eastAsia="pl-PL"/>
        </w:rPr>
        <w:t xml:space="preserve">odwykonawcą </w:t>
      </w:r>
      <w:r>
        <w:rPr>
          <w:lang w:eastAsia="pl-PL"/>
        </w:rPr>
        <w:t>(Tier 3)</w:t>
      </w:r>
      <w:r w:rsidR="00EF3B97" w:rsidRPr="00EF3B97">
        <w:rPr>
          <w:lang w:eastAsia="pl-PL"/>
        </w:rPr>
        <w:t>?</w:t>
      </w:r>
      <w:bookmarkEnd w:id="11"/>
      <w:bookmarkEnd w:id="12"/>
    </w:p>
    <w:p w14:paraId="4DFEB217" w14:textId="55E9A319" w:rsidR="00EF3B97" w:rsidRDefault="00AF515C" w:rsidP="00EF3B97">
      <w:pPr>
        <w:pStyle w:val="NormFdost"/>
      </w:pPr>
      <w:r w:rsidRPr="00137A31">
        <w:t>W ramach pilotażu nie przewiduje się możliwości aktualizacji danych przekazanych w</w:t>
      </w:r>
      <w:r>
        <w:t> </w:t>
      </w:r>
      <w:r w:rsidRPr="00137A31">
        <w:t>formularzu LC-1</w:t>
      </w:r>
      <w:r>
        <w:t>b</w:t>
      </w:r>
      <w:r w:rsidRPr="00137A31">
        <w:t xml:space="preserve"> po jego złożeniu. Formularz LC-1</w:t>
      </w:r>
      <w:r>
        <w:t>b</w:t>
      </w:r>
      <w:r w:rsidRPr="00137A31">
        <w:t xml:space="preserve"> obejmuje dane planowane, odzwierciedlające przewidywany sposób realizacji umowy na moment jego wypełnienia</w:t>
      </w:r>
      <w:r w:rsidR="00F4207A">
        <w:t>.</w:t>
      </w:r>
    </w:p>
    <w:p w14:paraId="2F08B0D2" w14:textId="6881F211" w:rsidR="00F4207A" w:rsidRPr="0068136B" w:rsidRDefault="00AF515C" w:rsidP="00EF3B97">
      <w:pPr>
        <w:pStyle w:val="NormFdost"/>
        <w:rPr>
          <w:rFonts w:eastAsiaTheme="majorEastAsia" w:cstheme="majorBidi"/>
          <w:szCs w:val="24"/>
          <w:lang w:eastAsia="pl-PL"/>
        </w:rPr>
      </w:pPr>
      <w:r>
        <w:t>N</w:t>
      </w:r>
      <w:r w:rsidRPr="00137A31">
        <w:t>a kolejnym etapie sprawozdawczości, w formularzu LC-2</w:t>
      </w:r>
      <w:r>
        <w:t xml:space="preserve"> sprawozdawca wykaże zrealizowaną część projektu.</w:t>
      </w:r>
      <w:r w:rsidRPr="00137A31">
        <w:t xml:space="preserve"> Formularz ten obejmuje informacje o faktycznym udziale Komponentu Krajowego i Komponentu Zagranicznego w realizacji umowy w danym roku sprawozdawczym, dzięki czemu </w:t>
      </w:r>
      <w:r>
        <w:t>Podw</w:t>
      </w:r>
      <w:r w:rsidRPr="00137A31">
        <w:t>ykonawca</w:t>
      </w:r>
      <w:r>
        <w:t xml:space="preserve"> (Tier 2)</w:t>
      </w:r>
      <w:r w:rsidRPr="00137A31">
        <w:t xml:space="preserve"> będzie mógł wykazać </w:t>
      </w:r>
      <w:r w:rsidRPr="00137A31">
        <w:lastRenderedPageBreak/>
        <w:t xml:space="preserve">rzeczywisty przebieg realizacji umowy z </w:t>
      </w:r>
      <w:r>
        <w:t>Wykonawcą</w:t>
      </w:r>
      <w:r w:rsidRPr="00137A31">
        <w:t>, w tym uwzględnić zmiany, które nastąpiły po złożeniu formularza LC-1</w:t>
      </w:r>
      <w:r>
        <w:t>b</w:t>
      </w:r>
      <w:r w:rsidR="00F4207A" w:rsidRPr="00137A31">
        <w:t>.</w:t>
      </w:r>
    </w:p>
    <w:sectPr w:rsidR="00F4207A" w:rsidRPr="0068136B" w:rsidSect="00700813">
      <w:footerReference w:type="default" r:id="rId11"/>
      <w:pgSz w:w="11906" w:h="16838"/>
      <w:pgMar w:top="1418" w:right="1021" w:bottom="1418" w:left="102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DBF50BC" w14:textId="77777777" w:rsidR="00C811E7" w:rsidRDefault="00C811E7" w:rsidP="0093797C">
      <w:pPr>
        <w:spacing w:after="0" w:line="240" w:lineRule="auto"/>
      </w:pPr>
      <w:r>
        <w:separator/>
      </w:r>
    </w:p>
  </w:endnote>
  <w:endnote w:type="continuationSeparator" w:id="0">
    <w:p w14:paraId="559C76FE" w14:textId="77777777" w:rsidR="00C811E7" w:rsidRDefault="00C811E7" w:rsidP="009379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ira Sans">
    <w:altName w:val="Fira Sans"/>
    <w:panose1 w:val="020B0503050000020004"/>
    <w:charset w:val="EE"/>
    <w:family w:val="swiss"/>
    <w:pitch w:val="variable"/>
    <w:sig w:usb0="600002FF" w:usb1="00000001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655951838"/>
      <w:docPartObj>
        <w:docPartGallery w:val="Page Numbers (Bottom of Page)"/>
        <w:docPartUnique/>
      </w:docPartObj>
    </w:sdtPr>
    <w:sdtEndPr/>
    <w:sdtContent>
      <w:p w14:paraId="2A5486C0" w14:textId="77777777" w:rsidR="000A6E9F" w:rsidRDefault="000A6E9F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67C9D">
          <w:rPr>
            <w:noProof/>
          </w:rPr>
          <w:t>2</w:t>
        </w:r>
        <w:r>
          <w:fldChar w:fldCharType="end"/>
        </w:r>
      </w:p>
    </w:sdtContent>
  </w:sdt>
  <w:p w14:paraId="07C22C2D" w14:textId="77777777" w:rsidR="000A6E9F" w:rsidRDefault="000A6E9F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EB2CBD8" w14:textId="77777777" w:rsidR="00C811E7" w:rsidRDefault="00C811E7" w:rsidP="0093797C">
      <w:pPr>
        <w:spacing w:after="0" w:line="240" w:lineRule="auto"/>
      </w:pPr>
      <w:r>
        <w:separator/>
      </w:r>
    </w:p>
  </w:footnote>
  <w:footnote w:type="continuationSeparator" w:id="0">
    <w:p w14:paraId="2D08868D" w14:textId="77777777" w:rsidR="00C811E7" w:rsidRDefault="00C811E7" w:rsidP="0093797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934C8A"/>
    <w:multiLevelType w:val="hybridMultilevel"/>
    <w:tmpl w:val="6672802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405964"/>
    <w:multiLevelType w:val="hybridMultilevel"/>
    <w:tmpl w:val="18E426F8"/>
    <w:lvl w:ilvl="0" w:tplc="04150001">
      <w:start w:val="1"/>
      <w:numFmt w:val="bullet"/>
      <w:lvlText w:val=""/>
      <w:lvlJc w:val="left"/>
      <w:pPr>
        <w:ind w:left="143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5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7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9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1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3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5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7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94" w:hanging="360"/>
      </w:pPr>
      <w:rPr>
        <w:rFonts w:ascii="Wingdings" w:hAnsi="Wingdings" w:hint="default"/>
      </w:rPr>
    </w:lvl>
  </w:abstractNum>
  <w:abstractNum w:abstractNumId="2" w15:restartNumberingAfterBreak="0">
    <w:nsid w:val="13641E0F"/>
    <w:multiLevelType w:val="hybridMultilevel"/>
    <w:tmpl w:val="6672802A"/>
    <w:lvl w:ilvl="0" w:tplc="0415000F">
      <w:start w:val="1"/>
      <w:numFmt w:val="decimal"/>
      <w:lvlText w:val="%1."/>
      <w:lvlJc w:val="left"/>
      <w:pPr>
        <w:ind w:left="502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A487493"/>
    <w:multiLevelType w:val="hybridMultilevel"/>
    <w:tmpl w:val="F7B0ACEE"/>
    <w:lvl w:ilvl="0" w:tplc="B8644EBE">
      <w:start w:val="24"/>
      <w:numFmt w:val="decimal"/>
      <w:lvlText w:val="%1."/>
      <w:lvlJc w:val="left"/>
      <w:pPr>
        <w:ind w:left="643" w:hanging="360"/>
      </w:pPr>
      <w:rPr>
        <w:rFonts w:hint="default"/>
        <w:b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D48119B"/>
    <w:multiLevelType w:val="hybridMultilevel"/>
    <w:tmpl w:val="3558CF24"/>
    <w:lvl w:ilvl="0" w:tplc="6DAA9092">
      <w:start w:val="1"/>
      <w:numFmt w:val="decimal"/>
      <w:pStyle w:val="Nag2Fdost"/>
      <w:lvlText w:val="%1."/>
      <w:lvlJc w:val="left"/>
      <w:pPr>
        <w:ind w:left="1077" w:hanging="360"/>
      </w:pPr>
    </w:lvl>
    <w:lvl w:ilvl="1" w:tplc="04150019" w:tentative="1">
      <w:start w:val="1"/>
      <w:numFmt w:val="lowerLetter"/>
      <w:lvlText w:val="%2."/>
      <w:lvlJc w:val="left"/>
      <w:pPr>
        <w:ind w:left="1797" w:hanging="360"/>
      </w:pPr>
    </w:lvl>
    <w:lvl w:ilvl="2" w:tplc="0415001B" w:tentative="1">
      <w:start w:val="1"/>
      <w:numFmt w:val="lowerRoman"/>
      <w:lvlText w:val="%3."/>
      <w:lvlJc w:val="right"/>
      <w:pPr>
        <w:ind w:left="2517" w:hanging="180"/>
      </w:pPr>
    </w:lvl>
    <w:lvl w:ilvl="3" w:tplc="0415000F" w:tentative="1">
      <w:start w:val="1"/>
      <w:numFmt w:val="decimal"/>
      <w:lvlText w:val="%4."/>
      <w:lvlJc w:val="left"/>
      <w:pPr>
        <w:ind w:left="3237" w:hanging="360"/>
      </w:pPr>
    </w:lvl>
    <w:lvl w:ilvl="4" w:tplc="04150019" w:tentative="1">
      <w:start w:val="1"/>
      <w:numFmt w:val="lowerLetter"/>
      <w:lvlText w:val="%5."/>
      <w:lvlJc w:val="left"/>
      <w:pPr>
        <w:ind w:left="3957" w:hanging="360"/>
      </w:pPr>
    </w:lvl>
    <w:lvl w:ilvl="5" w:tplc="0415001B" w:tentative="1">
      <w:start w:val="1"/>
      <w:numFmt w:val="lowerRoman"/>
      <w:lvlText w:val="%6."/>
      <w:lvlJc w:val="right"/>
      <w:pPr>
        <w:ind w:left="4677" w:hanging="180"/>
      </w:pPr>
    </w:lvl>
    <w:lvl w:ilvl="6" w:tplc="0415000F" w:tentative="1">
      <w:start w:val="1"/>
      <w:numFmt w:val="decimal"/>
      <w:lvlText w:val="%7."/>
      <w:lvlJc w:val="left"/>
      <w:pPr>
        <w:ind w:left="5397" w:hanging="360"/>
      </w:pPr>
    </w:lvl>
    <w:lvl w:ilvl="7" w:tplc="04150019" w:tentative="1">
      <w:start w:val="1"/>
      <w:numFmt w:val="lowerLetter"/>
      <w:lvlText w:val="%8."/>
      <w:lvlJc w:val="left"/>
      <w:pPr>
        <w:ind w:left="6117" w:hanging="360"/>
      </w:pPr>
    </w:lvl>
    <w:lvl w:ilvl="8" w:tplc="0415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5" w15:restartNumberingAfterBreak="0">
    <w:nsid w:val="2AEE29D9"/>
    <w:multiLevelType w:val="hybridMultilevel"/>
    <w:tmpl w:val="6672802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C1E34C1"/>
    <w:multiLevelType w:val="hybridMultilevel"/>
    <w:tmpl w:val="1B303F58"/>
    <w:lvl w:ilvl="0" w:tplc="0415000F">
      <w:start w:val="1"/>
      <w:numFmt w:val="decimal"/>
      <w:lvlText w:val="%1."/>
      <w:lvlJc w:val="left"/>
      <w:pPr>
        <w:ind w:left="1077" w:hanging="360"/>
      </w:pPr>
    </w:lvl>
    <w:lvl w:ilvl="1" w:tplc="04150019" w:tentative="1">
      <w:start w:val="1"/>
      <w:numFmt w:val="lowerLetter"/>
      <w:lvlText w:val="%2."/>
      <w:lvlJc w:val="left"/>
      <w:pPr>
        <w:ind w:left="1797" w:hanging="360"/>
      </w:pPr>
    </w:lvl>
    <w:lvl w:ilvl="2" w:tplc="0415001B" w:tentative="1">
      <w:start w:val="1"/>
      <w:numFmt w:val="lowerRoman"/>
      <w:lvlText w:val="%3."/>
      <w:lvlJc w:val="right"/>
      <w:pPr>
        <w:ind w:left="2517" w:hanging="180"/>
      </w:pPr>
    </w:lvl>
    <w:lvl w:ilvl="3" w:tplc="0415000F" w:tentative="1">
      <w:start w:val="1"/>
      <w:numFmt w:val="decimal"/>
      <w:lvlText w:val="%4."/>
      <w:lvlJc w:val="left"/>
      <w:pPr>
        <w:ind w:left="3237" w:hanging="360"/>
      </w:pPr>
    </w:lvl>
    <w:lvl w:ilvl="4" w:tplc="04150019" w:tentative="1">
      <w:start w:val="1"/>
      <w:numFmt w:val="lowerLetter"/>
      <w:lvlText w:val="%5."/>
      <w:lvlJc w:val="left"/>
      <w:pPr>
        <w:ind w:left="3957" w:hanging="360"/>
      </w:pPr>
    </w:lvl>
    <w:lvl w:ilvl="5" w:tplc="0415001B" w:tentative="1">
      <w:start w:val="1"/>
      <w:numFmt w:val="lowerRoman"/>
      <w:lvlText w:val="%6."/>
      <w:lvlJc w:val="right"/>
      <w:pPr>
        <w:ind w:left="4677" w:hanging="180"/>
      </w:pPr>
    </w:lvl>
    <w:lvl w:ilvl="6" w:tplc="0415000F" w:tentative="1">
      <w:start w:val="1"/>
      <w:numFmt w:val="decimal"/>
      <w:lvlText w:val="%7."/>
      <w:lvlJc w:val="left"/>
      <w:pPr>
        <w:ind w:left="5397" w:hanging="360"/>
      </w:pPr>
    </w:lvl>
    <w:lvl w:ilvl="7" w:tplc="04150019" w:tentative="1">
      <w:start w:val="1"/>
      <w:numFmt w:val="lowerLetter"/>
      <w:lvlText w:val="%8."/>
      <w:lvlJc w:val="left"/>
      <w:pPr>
        <w:ind w:left="6117" w:hanging="360"/>
      </w:pPr>
    </w:lvl>
    <w:lvl w:ilvl="8" w:tplc="0415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7" w15:restartNumberingAfterBreak="0">
    <w:nsid w:val="2CDA6606"/>
    <w:multiLevelType w:val="hybridMultilevel"/>
    <w:tmpl w:val="6DC0E666"/>
    <w:lvl w:ilvl="0" w:tplc="69D6BCC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21918EC"/>
    <w:multiLevelType w:val="hybridMultilevel"/>
    <w:tmpl w:val="6672802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6D24324"/>
    <w:multiLevelType w:val="hybridMultilevel"/>
    <w:tmpl w:val="71100116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3BCC38F7"/>
    <w:multiLevelType w:val="hybridMultilevel"/>
    <w:tmpl w:val="8B98ADA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D633609"/>
    <w:multiLevelType w:val="hybridMultilevel"/>
    <w:tmpl w:val="7FD0F788"/>
    <w:lvl w:ilvl="0" w:tplc="04150011">
      <w:start w:val="1"/>
      <w:numFmt w:val="decimal"/>
      <w:lvlText w:val="%1)"/>
      <w:lvlJc w:val="left"/>
      <w:pPr>
        <w:ind w:left="1070" w:hanging="360"/>
      </w:pPr>
    </w:lvl>
    <w:lvl w:ilvl="1" w:tplc="04150019" w:tentative="1">
      <w:start w:val="1"/>
      <w:numFmt w:val="lowerLetter"/>
      <w:lvlText w:val="%2."/>
      <w:lvlJc w:val="left"/>
      <w:pPr>
        <w:ind w:left="1790" w:hanging="360"/>
      </w:pPr>
    </w:lvl>
    <w:lvl w:ilvl="2" w:tplc="0415001B" w:tentative="1">
      <w:start w:val="1"/>
      <w:numFmt w:val="lowerRoman"/>
      <w:lvlText w:val="%3."/>
      <w:lvlJc w:val="right"/>
      <w:pPr>
        <w:ind w:left="2510" w:hanging="180"/>
      </w:pPr>
    </w:lvl>
    <w:lvl w:ilvl="3" w:tplc="0415000F" w:tentative="1">
      <w:start w:val="1"/>
      <w:numFmt w:val="decimal"/>
      <w:lvlText w:val="%4."/>
      <w:lvlJc w:val="left"/>
      <w:pPr>
        <w:ind w:left="3230" w:hanging="360"/>
      </w:pPr>
    </w:lvl>
    <w:lvl w:ilvl="4" w:tplc="04150019" w:tentative="1">
      <w:start w:val="1"/>
      <w:numFmt w:val="lowerLetter"/>
      <w:lvlText w:val="%5."/>
      <w:lvlJc w:val="left"/>
      <w:pPr>
        <w:ind w:left="3950" w:hanging="360"/>
      </w:pPr>
    </w:lvl>
    <w:lvl w:ilvl="5" w:tplc="0415001B" w:tentative="1">
      <w:start w:val="1"/>
      <w:numFmt w:val="lowerRoman"/>
      <w:lvlText w:val="%6."/>
      <w:lvlJc w:val="right"/>
      <w:pPr>
        <w:ind w:left="4670" w:hanging="180"/>
      </w:pPr>
    </w:lvl>
    <w:lvl w:ilvl="6" w:tplc="0415000F" w:tentative="1">
      <w:start w:val="1"/>
      <w:numFmt w:val="decimal"/>
      <w:lvlText w:val="%7."/>
      <w:lvlJc w:val="left"/>
      <w:pPr>
        <w:ind w:left="5390" w:hanging="360"/>
      </w:pPr>
    </w:lvl>
    <w:lvl w:ilvl="7" w:tplc="04150019" w:tentative="1">
      <w:start w:val="1"/>
      <w:numFmt w:val="lowerLetter"/>
      <w:lvlText w:val="%8."/>
      <w:lvlJc w:val="left"/>
      <w:pPr>
        <w:ind w:left="6110" w:hanging="360"/>
      </w:pPr>
    </w:lvl>
    <w:lvl w:ilvl="8" w:tplc="0415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2" w15:restartNumberingAfterBreak="0">
    <w:nsid w:val="3E0C19D9"/>
    <w:multiLevelType w:val="hybridMultilevel"/>
    <w:tmpl w:val="B0C4FCCE"/>
    <w:lvl w:ilvl="0" w:tplc="04150011">
      <w:start w:val="1"/>
      <w:numFmt w:val="decimal"/>
      <w:lvlText w:val="%1)"/>
      <w:lvlJc w:val="left"/>
      <w:pPr>
        <w:ind w:left="1070" w:hanging="360"/>
      </w:pPr>
    </w:lvl>
    <w:lvl w:ilvl="1" w:tplc="04150019" w:tentative="1">
      <w:start w:val="1"/>
      <w:numFmt w:val="lowerLetter"/>
      <w:lvlText w:val="%2."/>
      <w:lvlJc w:val="left"/>
      <w:pPr>
        <w:ind w:left="1790" w:hanging="360"/>
      </w:pPr>
    </w:lvl>
    <w:lvl w:ilvl="2" w:tplc="0415001B" w:tentative="1">
      <w:start w:val="1"/>
      <w:numFmt w:val="lowerRoman"/>
      <w:lvlText w:val="%3."/>
      <w:lvlJc w:val="right"/>
      <w:pPr>
        <w:ind w:left="2510" w:hanging="180"/>
      </w:pPr>
    </w:lvl>
    <w:lvl w:ilvl="3" w:tplc="0415000F" w:tentative="1">
      <w:start w:val="1"/>
      <w:numFmt w:val="decimal"/>
      <w:lvlText w:val="%4."/>
      <w:lvlJc w:val="left"/>
      <w:pPr>
        <w:ind w:left="3230" w:hanging="360"/>
      </w:pPr>
    </w:lvl>
    <w:lvl w:ilvl="4" w:tplc="04150019" w:tentative="1">
      <w:start w:val="1"/>
      <w:numFmt w:val="lowerLetter"/>
      <w:lvlText w:val="%5."/>
      <w:lvlJc w:val="left"/>
      <w:pPr>
        <w:ind w:left="3950" w:hanging="360"/>
      </w:pPr>
    </w:lvl>
    <w:lvl w:ilvl="5" w:tplc="0415001B" w:tentative="1">
      <w:start w:val="1"/>
      <w:numFmt w:val="lowerRoman"/>
      <w:lvlText w:val="%6."/>
      <w:lvlJc w:val="right"/>
      <w:pPr>
        <w:ind w:left="4670" w:hanging="180"/>
      </w:pPr>
    </w:lvl>
    <w:lvl w:ilvl="6" w:tplc="0415000F" w:tentative="1">
      <w:start w:val="1"/>
      <w:numFmt w:val="decimal"/>
      <w:lvlText w:val="%7."/>
      <w:lvlJc w:val="left"/>
      <w:pPr>
        <w:ind w:left="5390" w:hanging="360"/>
      </w:pPr>
    </w:lvl>
    <w:lvl w:ilvl="7" w:tplc="04150019" w:tentative="1">
      <w:start w:val="1"/>
      <w:numFmt w:val="lowerLetter"/>
      <w:lvlText w:val="%8."/>
      <w:lvlJc w:val="left"/>
      <w:pPr>
        <w:ind w:left="6110" w:hanging="360"/>
      </w:pPr>
    </w:lvl>
    <w:lvl w:ilvl="8" w:tplc="0415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3" w15:restartNumberingAfterBreak="0">
    <w:nsid w:val="3F624EE7"/>
    <w:multiLevelType w:val="hybridMultilevel"/>
    <w:tmpl w:val="8572E83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2DC23AC"/>
    <w:multiLevelType w:val="hybridMultilevel"/>
    <w:tmpl w:val="86EA58A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A26603A"/>
    <w:multiLevelType w:val="hybridMultilevel"/>
    <w:tmpl w:val="86304284"/>
    <w:lvl w:ilvl="0" w:tplc="04150001">
      <w:start w:val="1"/>
      <w:numFmt w:val="bullet"/>
      <w:lvlText w:val=""/>
      <w:lvlJc w:val="left"/>
      <w:pPr>
        <w:ind w:left="1070" w:hanging="360"/>
      </w:pPr>
      <w:rPr>
        <w:rFonts w:ascii="Symbol" w:hAnsi="Symbol" w:hint="default"/>
      </w:rPr>
    </w:lvl>
    <w:lvl w:ilvl="1" w:tplc="04150001">
      <w:start w:val="1"/>
      <w:numFmt w:val="bullet"/>
      <w:lvlText w:val=""/>
      <w:lvlJc w:val="left"/>
      <w:pPr>
        <w:ind w:left="1790" w:hanging="360"/>
      </w:pPr>
      <w:rPr>
        <w:rFonts w:ascii="Symbol" w:hAnsi="Symbol" w:hint="default"/>
      </w:rPr>
    </w:lvl>
    <w:lvl w:ilvl="2" w:tplc="04150005" w:tentative="1">
      <w:start w:val="1"/>
      <w:numFmt w:val="bullet"/>
      <w:lvlText w:val=""/>
      <w:lvlJc w:val="left"/>
      <w:pPr>
        <w:ind w:left="251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3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5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7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9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1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30" w:hanging="360"/>
      </w:pPr>
      <w:rPr>
        <w:rFonts w:ascii="Wingdings" w:hAnsi="Wingdings" w:hint="default"/>
      </w:rPr>
    </w:lvl>
  </w:abstractNum>
  <w:abstractNum w:abstractNumId="16" w15:restartNumberingAfterBreak="0">
    <w:nsid w:val="54574D61"/>
    <w:multiLevelType w:val="hybridMultilevel"/>
    <w:tmpl w:val="9CCA9674"/>
    <w:lvl w:ilvl="0" w:tplc="69D6BCC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 w15:restartNumberingAfterBreak="0">
    <w:nsid w:val="56414584"/>
    <w:multiLevelType w:val="hybridMultilevel"/>
    <w:tmpl w:val="225A1D1A"/>
    <w:lvl w:ilvl="0" w:tplc="0415000F">
      <w:start w:val="1"/>
      <w:numFmt w:val="decimal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 w15:restartNumberingAfterBreak="0">
    <w:nsid w:val="57AF247C"/>
    <w:multiLevelType w:val="hybridMultilevel"/>
    <w:tmpl w:val="B05C2C2E"/>
    <w:lvl w:ilvl="0" w:tplc="0415000F">
      <w:start w:val="1"/>
      <w:numFmt w:val="decimal"/>
      <w:lvlText w:val="%1."/>
      <w:lvlJc w:val="left"/>
      <w:pPr>
        <w:ind w:left="1428" w:hanging="360"/>
      </w:p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9" w15:restartNumberingAfterBreak="0">
    <w:nsid w:val="670F662D"/>
    <w:multiLevelType w:val="hybridMultilevel"/>
    <w:tmpl w:val="0174061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89D2D13"/>
    <w:multiLevelType w:val="hybridMultilevel"/>
    <w:tmpl w:val="CABC2A9E"/>
    <w:lvl w:ilvl="0" w:tplc="66183220">
      <w:start w:val="1"/>
      <w:numFmt w:val="decimal"/>
      <w:pStyle w:val="Nagwek1"/>
      <w:lvlText w:val="%1."/>
      <w:lvlJc w:val="left"/>
      <w:pPr>
        <w:ind w:left="720" w:hanging="360"/>
      </w:pPr>
      <w:rPr>
        <w:rFonts w:ascii="Fira Sans" w:hAnsi="Fira Sans" w:hint="default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E5D3D4F"/>
    <w:multiLevelType w:val="hybridMultilevel"/>
    <w:tmpl w:val="3D182664"/>
    <w:lvl w:ilvl="0" w:tplc="69D6BCC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44A0EAF"/>
    <w:multiLevelType w:val="hybridMultilevel"/>
    <w:tmpl w:val="FC8E8D8E"/>
    <w:lvl w:ilvl="0" w:tplc="04150001">
      <w:start w:val="1"/>
      <w:numFmt w:val="bullet"/>
      <w:lvlText w:val=""/>
      <w:lvlJc w:val="left"/>
      <w:pPr>
        <w:ind w:left="143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5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7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9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1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3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5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7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94" w:hanging="360"/>
      </w:pPr>
      <w:rPr>
        <w:rFonts w:ascii="Wingdings" w:hAnsi="Wingdings" w:hint="default"/>
      </w:rPr>
    </w:lvl>
  </w:abstractNum>
  <w:abstractNum w:abstractNumId="23" w15:restartNumberingAfterBreak="0">
    <w:nsid w:val="7706607C"/>
    <w:multiLevelType w:val="hybridMultilevel"/>
    <w:tmpl w:val="880CBC1C"/>
    <w:lvl w:ilvl="0" w:tplc="04150011">
      <w:start w:val="1"/>
      <w:numFmt w:val="decimal"/>
      <w:lvlText w:val="%1)"/>
      <w:lvlJc w:val="left"/>
      <w:pPr>
        <w:ind w:left="1070" w:hanging="360"/>
      </w:pPr>
    </w:lvl>
    <w:lvl w:ilvl="1" w:tplc="04150019" w:tentative="1">
      <w:start w:val="1"/>
      <w:numFmt w:val="lowerLetter"/>
      <w:lvlText w:val="%2."/>
      <w:lvlJc w:val="left"/>
      <w:pPr>
        <w:ind w:left="1790" w:hanging="360"/>
      </w:pPr>
    </w:lvl>
    <w:lvl w:ilvl="2" w:tplc="0415001B" w:tentative="1">
      <w:start w:val="1"/>
      <w:numFmt w:val="lowerRoman"/>
      <w:lvlText w:val="%3."/>
      <w:lvlJc w:val="right"/>
      <w:pPr>
        <w:ind w:left="2510" w:hanging="180"/>
      </w:pPr>
    </w:lvl>
    <w:lvl w:ilvl="3" w:tplc="0415000F" w:tentative="1">
      <w:start w:val="1"/>
      <w:numFmt w:val="decimal"/>
      <w:lvlText w:val="%4."/>
      <w:lvlJc w:val="left"/>
      <w:pPr>
        <w:ind w:left="3230" w:hanging="360"/>
      </w:pPr>
    </w:lvl>
    <w:lvl w:ilvl="4" w:tplc="04150019" w:tentative="1">
      <w:start w:val="1"/>
      <w:numFmt w:val="lowerLetter"/>
      <w:lvlText w:val="%5."/>
      <w:lvlJc w:val="left"/>
      <w:pPr>
        <w:ind w:left="3950" w:hanging="360"/>
      </w:pPr>
    </w:lvl>
    <w:lvl w:ilvl="5" w:tplc="0415001B" w:tentative="1">
      <w:start w:val="1"/>
      <w:numFmt w:val="lowerRoman"/>
      <w:lvlText w:val="%6."/>
      <w:lvlJc w:val="right"/>
      <w:pPr>
        <w:ind w:left="4670" w:hanging="180"/>
      </w:pPr>
    </w:lvl>
    <w:lvl w:ilvl="6" w:tplc="0415000F" w:tentative="1">
      <w:start w:val="1"/>
      <w:numFmt w:val="decimal"/>
      <w:lvlText w:val="%7."/>
      <w:lvlJc w:val="left"/>
      <w:pPr>
        <w:ind w:left="5390" w:hanging="360"/>
      </w:pPr>
    </w:lvl>
    <w:lvl w:ilvl="7" w:tplc="04150019" w:tentative="1">
      <w:start w:val="1"/>
      <w:numFmt w:val="lowerLetter"/>
      <w:lvlText w:val="%8."/>
      <w:lvlJc w:val="left"/>
      <w:pPr>
        <w:ind w:left="6110" w:hanging="360"/>
      </w:pPr>
    </w:lvl>
    <w:lvl w:ilvl="8" w:tplc="0415001B" w:tentative="1">
      <w:start w:val="1"/>
      <w:numFmt w:val="lowerRoman"/>
      <w:lvlText w:val="%9."/>
      <w:lvlJc w:val="right"/>
      <w:pPr>
        <w:ind w:left="6830" w:hanging="180"/>
      </w:pPr>
    </w:lvl>
  </w:abstractNum>
  <w:num w:numId="1" w16cid:durableId="1853109075">
    <w:abstractNumId w:val="10"/>
  </w:num>
  <w:num w:numId="2" w16cid:durableId="194387008">
    <w:abstractNumId w:val="3"/>
  </w:num>
  <w:num w:numId="3" w16cid:durableId="27221753">
    <w:abstractNumId w:val="20"/>
  </w:num>
  <w:num w:numId="4" w16cid:durableId="1588155706">
    <w:abstractNumId w:val="20"/>
    <w:lvlOverride w:ilvl="0">
      <w:startOverride w:val="1"/>
    </w:lvlOverride>
  </w:num>
  <w:num w:numId="5" w16cid:durableId="696469109">
    <w:abstractNumId w:val="13"/>
  </w:num>
  <w:num w:numId="6" w16cid:durableId="1468206697">
    <w:abstractNumId w:val="9"/>
  </w:num>
  <w:num w:numId="7" w16cid:durableId="506486376">
    <w:abstractNumId w:val="18"/>
  </w:num>
  <w:num w:numId="8" w16cid:durableId="1154183952">
    <w:abstractNumId w:val="17"/>
  </w:num>
  <w:num w:numId="9" w16cid:durableId="1012948227">
    <w:abstractNumId w:val="11"/>
  </w:num>
  <w:num w:numId="10" w16cid:durableId="985936549">
    <w:abstractNumId w:val="23"/>
  </w:num>
  <w:num w:numId="11" w16cid:durableId="1117331676">
    <w:abstractNumId w:val="12"/>
  </w:num>
  <w:num w:numId="12" w16cid:durableId="1754089894">
    <w:abstractNumId w:val="6"/>
  </w:num>
  <w:num w:numId="13" w16cid:durableId="827475249">
    <w:abstractNumId w:val="4"/>
  </w:num>
  <w:num w:numId="14" w16cid:durableId="1226184865">
    <w:abstractNumId w:val="21"/>
  </w:num>
  <w:num w:numId="15" w16cid:durableId="2098670376">
    <w:abstractNumId w:val="5"/>
  </w:num>
  <w:num w:numId="16" w16cid:durableId="960723389">
    <w:abstractNumId w:val="15"/>
  </w:num>
  <w:num w:numId="17" w16cid:durableId="1899973582">
    <w:abstractNumId w:val="2"/>
  </w:num>
  <w:num w:numId="18" w16cid:durableId="1955214049">
    <w:abstractNumId w:val="19"/>
  </w:num>
  <w:num w:numId="19" w16cid:durableId="1254362876">
    <w:abstractNumId w:val="8"/>
  </w:num>
  <w:num w:numId="20" w16cid:durableId="1818256755">
    <w:abstractNumId w:val="0"/>
  </w:num>
  <w:num w:numId="21" w16cid:durableId="1867864515">
    <w:abstractNumId w:val="16"/>
  </w:num>
  <w:num w:numId="22" w16cid:durableId="1529177709">
    <w:abstractNumId w:val="7"/>
  </w:num>
  <w:num w:numId="23" w16cid:durableId="116460662">
    <w:abstractNumId w:val="14"/>
  </w:num>
  <w:num w:numId="24" w16cid:durableId="1685284982">
    <w:abstractNumId w:val="1"/>
  </w:num>
  <w:num w:numId="25" w16cid:durableId="1965230483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proofState w:spelling="clean"/>
  <w:defaultTabStop w:val="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C7C1A"/>
    <w:rsid w:val="00001A98"/>
    <w:rsid w:val="00002656"/>
    <w:rsid w:val="00002711"/>
    <w:rsid w:val="00003273"/>
    <w:rsid w:val="00003FB5"/>
    <w:rsid w:val="00004726"/>
    <w:rsid w:val="00004CFD"/>
    <w:rsid w:val="000113E9"/>
    <w:rsid w:val="000155A8"/>
    <w:rsid w:val="00016B39"/>
    <w:rsid w:val="00020D57"/>
    <w:rsid w:val="0002229B"/>
    <w:rsid w:val="00023701"/>
    <w:rsid w:val="00024419"/>
    <w:rsid w:val="0003099C"/>
    <w:rsid w:val="00031D3C"/>
    <w:rsid w:val="000323F0"/>
    <w:rsid w:val="00033BF5"/>
    <w:rsid w:val="00044E3A"/>
    <w:rsid w:val="00046F30"/>
    <w:rsid w:val="0004764D"/>
    <w:rsid w:val="00051A6B"/>
    <w:rsid w:val="000551B9"/>
    <w:rsid w:val="000570ED"/>
    <w:rsid w:val="00057D2C"/>
    <w:rsid w:val="000678CD"/>
    <w:rsid w:val="00070C92"/>
    <w:rsid w:val="00072264"/>
    <w:rsid w:val="00074BBE"/>
    <w:rsid w:val="00074C14"/>
    <w:rsid w:val="0008224A"/>
    <w:rsid w:val="00086976"/>
    <w:rsid w:val="0009179C"/>
    <w:rsid w:val="00097097"/>
    <w:rsid w:val="000A0171"/>
    <w:rsid w:val="000A04BE"/>
    <w:rsid w:val="000A12D2"/>
    <w:rsid w:val="000A2A09"/>
    <w:rsid w:val="000A5EB2"/>
    <w:rsid w:val="000A6E9F"/>
    <w:rsid w:val="000B0D80"/>
    <w:rsid w:val="000B0F27"/>
    <w:rsid w:val="000B1712"/>
    <w:rsid w:val="000B4182"/>
    <w:rsid w:val="000C2A91"/>
    <w:rsid w:val="000C32AD"/>
    <w:rsid w:val="000C426A"/>
    <w:rsid w:val="000C739F"/>
    <w:rsid w:val="000E3B0D"/>
    <w:rsid w:val="000E609B"/>
    <w:rsid w:val="000F1EBB"/>
    <w:rsid w:val="000F223C"/>
    <w:rsid w:val="000F3BC8"/>
    <w:rsid w:val="00100999"/>
    <w:rsid w:val="00106100"/>
    <w:rsid w:val="00106C6F"/>
    <w:rsid w:val="00110B14"/>
    <w:rsid w:val="00116732"/>
    <w:rsid w:val="001170D9"/>
    <w:rsid w:val="00136F18"/>
    <w:rsid w:val="00141AAF"/>
    <w:rsid w:val="0014659B"/>
    <w:rsid w:val="001615DE"/>
    <w:rsid w:val="00173CA4"/>
    <w:rsid w:val="00174FD0"/>
    <w:rsid w:val="00177FCA"/>
    <w:rsid w:val="00180D12"/>
    <w:rsid w:val="00185794"/>
    <w:rsid w:val="00186B05"/>
    <w:rsid w:val="001A73B2"/>
    <w:rsid w:val="001A7B0C"/>
    <w:rsid w:val="001B0512"/>
    <w:rsid w:val="001B3064"/>
    <w:rsid w:val="001D7C36"/>
    <w:rsid w:val="001E05DB"/>
    <w:rsid w:val="001E3B16"/>
    <w:rsid w:val="001E49E8"/>
    <w:rsid w:val="001F040F"/>
    <w:rsid w:val="001F11EE"/>
    <w:rsid w:val="001F5B19"/>
    <w:rsid w:val="001F6741"/>
    <w:rsid w:val="001F7967"/>
    <w:rsid w:val="001F7A88"/>
    <w:rsid w:val="00203F24"/>
    <w:rsid w:val="00203F8A"/>
    <w:rsid w:val="00205473"/>
    <w:rsid w:val="002101E4"/>
    <w:rsid w:val="00210BA9"/>
    <w:rsid w:val="00227772"/>
    <w:rsid w:val="00227B78"/>
    <w:rsid w:val="00231CA0"/>
    <w:rsid w:val="002323D6"/>
    <w:rsid w:val="00233B5B"/>
    <w:rsid w:val="00234D4F"/>
    <w:rsid w:val="00235467"/>
    <w:rsid w:val="002357AF"/>
    <w:rsid w:val="00237773"/>
    <w:rsid w:val="00237C1A"/>
    <w:rsid w:val="00237EFB"/>
    <w:rsid w:val="0026196A"/>
    <w:rsid w:val="00262FE2"/>
    <w:rsid w:val="002632C1"/>
    <w:rsid w:val="00265DBC"/>
    <w:rsid w:val="00266B79"/>
    <w:rsid w:val="002901F0"/>
    <w:rsid w:val="00291FA4"/>
    <w:rsid w:val="00293720"/>
    <w:rsid w:val="0029461D"/>
    <w:rsid w:val="002A5873"/>
    <w:rsid w:val="002A727B"/>
    <w:rsid w:val="002A7778"/>
    <w:rsid w:val="002B2583"/>
    <w:rsid w:val="002B3AAB"/>
    <w:rsid w:val="002B52D3"/>
    <w:rsid w:val="002D3380"/>
    <w:rsid w:val="002D389C"/>
    <w:rsid w:val="002D5CF9"/>
    <w:rsid w:val="002D6AE9"/>
    <w:rsid w:val="002D7A84"/>
    <w:rsid w:val="002E3AA1"/>
    <w:rsid w:val="002E3C24"/>
    <w:rsid w:val="002F08A6"/>
    <w:rsid w:val="002F0B65"/>
    <w:rsid w:val="00306147"/>
    <w:rsid w:val="00312244"/>
    <w:rsid w:val="003147F4"/>
    <w:rsid w:val="00314D06"/>
    <w:rsid w:val="0032028F"/>
    <w:rsid w:val="003202E5"/>
    <w:rsid w:val="003220F9"/>
    <w:rsid w:val="00324B84"/>
    <w:rsid w:val="003269A5"/>
    <w:rsid w:val="00330319"/>
    <w:rsid w:val="00334A40"/>
    <w:rsid w:val="00340E59"/>
    <w:rsid w:val="003437BD"/>
    <w:rsid w:val="003440EA"/>
    <w:rsid w:val="00346DA0"/>
    <w:rsid w:val="00353D4F"/>
    <w:rsid w:val="00357745"/>
    <w:rsid w:val="003602C3"/>
    <w:rsid w:val="00367B72"/>
    <w:rsid w:val="00367C5A"/>
    <w:rsid w:val="00371636"/>
    <w:rsid w:val="00373B36"/>
    <w:rsid w:val="00376796"/>
    <w:rsid w:val="0038176C"/>
    <w:rsid w:val="00384183"/>
    <w:rsid w:val="00387CB1"/>
    <w:rsid w:val="00391B1D"/>
    <w:rsid w:val="00391FDD"/>
    <w:rsid w:val="00392029"/>
    <w:rsid w:val="003948A7"/>
    <w:rsid w:val="003959FE"/>
    <w:rsid w:val="003A28ED"/>
    <w:rsid w:val="003A5105"/>
    <w:rsid w:val="003B63A0"/>
    <w:rsid w:val="003B6CBB"/>
    <w:rsid w:val="003C29FE"/>
    <w:rsid w:val="003D1C71"/>
    <w:rsid w:val="003D6CC6"/>
    <w:rsid w:val="003D71B4"/>
    <w:rsid w:val="003E0455"/>
    <w:rsid w:val="003E097A"/>
    <w:rsid w:val="003E21F0"/>
    <w:rsid w:val="003E309A"/>
    <w:rsid w:val="003E5BE9"/>
    <w:rsid w:val="003E76F4"/>
    <w:rsid w:val="003F1B42"/>
    <w:rsid w:val="003F2005"/>
    <w:rsid w:val="003F4F5F"/>
    <w:rsid w:val="003F6CC6"/>
    <w:rsid w:val="0040660B"/>
    <w:rsid w:val="00406686"/>
    <w:rsid w:val="00410AE6"/>
    <w:rsid w:val="00411BC0"/>
    <w:rsid w:val="004149A3"/>
    <w:rsid w:val="00415A87"/>
    <w:rsid w:val="00416C6A"/>
    <w:rsid w:val="00424C90"/>
    <w:rsid w:val="004266C2"/>
    <w:rsid w:val="00432757"/>
    <w:rsid w:val="00435CC1"/>
    <w:rsid w:val="00435F16"/>
    <w:rsid w:val="00437C89"/>
    <w:rsid w:val="00444395"/>
    <w:rsid w:val="00445B45"/>
    <w:rsid w:val="0044681E"/>
    <w:rsid w:val="00452EC8"/>
    <w:rsid w:val="004550D3"/>
    <w:rsid w:val="00460914"/>
    <w:rsid w:val="00462B4F"/>
    <w:rsid w:val="00464897"/>
    <w:rsid w:val="00474B41"/>
    <w:rsid w:val="0048373E"/>
    <w:rsid w:val="004840F5"/>
    <w:rsid w:val="0049368C"/>
    <w:rsid w:val="004949F9"/>
    <w:rsid w:val="00495D9B"/>
    <w:rsid w:val="004A0B02"/>
    <w:rsid w:val="004B1109"/>
    <w:rsid w:val="004B2970"/>
    <w:rsid w:val="004B37FE"/>
    <w:rsid w:val="004B3BFF"/>
    <w:rsid w:val="004C3EF2"/>
    <w:rsid w:val="004D1FBC"/>
    <w:rsid w:val="004D569C"/>
    <w:rsid w:val="004D6E5E"/>
    <w:rsid w:val="004E282D"/>
    <w:rsid w:val="004E6B13"/>
    <w:rsid w:val="004F3F13"/>
    <w:rsid w:val="004F6A9C"/>
    <w:rsid w:val="00500972"/>
    <w:rsid w:val="005013D8"/>
    <w:rsid w:val="005027A6"/>
    <w:rsid w:val="00502DB1"/>
    <w:rsid w:val="005036C8"/>
    <w:rsid w:val="00505602"/>
    <w:rsid w:val="00506200"/>
    <w:rsid w:val="00507AA6"/>
    <w:rsid w:val="00510A61"/>
    <w:rsid w:val="00517DE2"/>
    <w:rsid w:val="00520179"/>
    <w:rsid w:val="00520B5B"/>
    <w:rsid w:val="00523DB5"/>
    <w:rsid w:val="005307CF"/>
    <w:rsid w:val="00534C04"/>
    <w:rsid w:val="00536385"/>
    <w:rsid w:val="0054233D"/>
    <w:rsid w:val="005464AD"/>
    <w:rsid w:val="00551601"/>
    <w:rsid w:val="005517B9"/>
    <w:rsid w:val="00560AFA"/>
    <w:rsid w:val="005610C8"/>
    <w:rsid w:val="005616BB"/>
    <w:rsid w:val="00562AF9"/>
    <w:rsid w:val="00563F66"/>
    <w:rsid w:val="005734AA"/>
    <w:rsid w:val="005767FA"/>
    <w:rsid w:val="00576F45"/>
    <w:rsid w:val="00577644"/>
    <w:rsid w:val="00577A63"/>
    <w:rsid w:val="005845D1"/>
    <w:rsid w:val="0058697E"/>
    <w:rsid w:val="005902E8"/>
    <w:rsid w:val="00592CA9"/>
    <w:rsid w:val="00593953"/>
    <w:rsid w:val="00596B3D"/>
    <w:rsid w:val="005A265C"/>
    <w:rsid w:val="005A2710"/>
    <w:rsid w:val="005A5215"/>
    <w:rsid w:val="005A7D5D"/>
    <w:rsid w:val="005B481A"/>
    <w:rsid w:val="005B6A4E"/>
    <w:rsid w:val="005C0EE1"/>
    <w:rsid w:val="005C3B9D"/>
    <w:rsid w:val="005D05A7"/>
    <w:rsid w:val="005D0A2A"/>
    <w:rsid w:val="005D388B"/>
    <w:rsid w:val="005D46B8"/>
    <w:rsid w:val="005D4C58"/>
    <w:rsid w:val="005E18CB"/>
    <w:rsid w:val="005E1989"/>
    <w:rsid w:val="005E6550"/>
    <w:rsid w:val="005E738F"/>
    <w:rsid w:val="005F06AF"/>
    <w:rsid w:val="005F55B8"/>
    <w:rsid w:val="00602DDF"/>
    <w:rsid w:val="006070DB"/>
    <w:rsid w:val="00611C1D"/>
    <w:rsid w:val="00616EC3"/>
    <w:rsid w:val="006213A1"/>
    <w:rsid w:val="0062473A"/>
    <w:rsid w:val="0062583B"/>
    <w:rsid w:val="00625D9F"/>
    <w:rsid w:val="0063693A"/>
    <w:rsid w:val="0064334F"/>
    <w:rsid w:val="00645B21"/>
    <w:rsid w:val="00651766"/>
    <w:rsid w:val="00654414"/>
    <w:rsid w:val="00660316"/>
    <w:rsid w:val="00663373"/>
    <w:rsid w:val="00673AD4"/>
    <w:rsid w:val="00674650"/>
    <w:rsid w:val="0068051B"/>
    <w:rsid w:val="0068136B"/>
    <w:rsid w:val="00681D8E"/>
    <w:rsid w:val="006866A4"/>
    <w:rsid w:val="00691C7C"/>
    <w:rsid w:val="00692A14"/>
    <w:rsid w:val="00693409"/>
    <w:rsid w:val="006A09B0"/>
    <w:rsid w:val="006A306D"/>
    <w:rsid w:val="006B4696"/>
    <w:rsid w:val="006B7301"/>
    <w:rsid w:val="006C458E"/>
    <w:rsid w:val="006C531E"/>
    <w:rsid w:val="006D5F5C"/>
    <w:rsid w:val="006E6CA4"/>
    <w:rsid w:val="006E7521"/>
    <w:rsid w:val="006F41B6"/>
    <w:rsid w:val="00700813"/>
    <w:rsid w:val="00703D71"/>
    <w:rsid w:val="00704961"/>
    <w:rsid w:val="007171FC"/>
    <w:rsid w:val="00717988"/>
    <w:rsid w:val="00720323"/>
    <w:rsid w:val="0072121E"/>
    <w:rsid w:val="0072744A"/>
    <w:rsid w:val="007309C8"/>
    <w:rsid w:val="007315E9"/>
    <w:rsid w:val="007414E5"/>
    <w:rsid w:val="007416F6"/>
    <w:rsid w:val="00743811"/>
    <w:rsid w:val="00751974"/>
    <w:rsid w:val="00757898"/>
    <w:rsid w:val="00763D9E"/>
    <w:rsid w:val="0076738D"/>
    <w:rsid w:val="00767609"/>
    <w:rsid w:val="00767AAF"/>
    <w:rsid w:val="007709B6"/>
    <w:rsid w:val="00775477"/>
    <w:rsid w:val="00776E3C"/>
    <w:rsid w:val="007830C7"/>
    <w:rsid w:val="0079175D"/>
    <w:rsid w:val="00793BBE"/>
    <w:rsid w:val="007950BB"/>
    <w:rsid w:val="007A0C90"/>
    <w:rsid w:val="007A4093"/>
    <w:rsid w:val="007B3401"/>
    <w:rsid w:val="007B6D04"/>
    <w:rsid w:val="007C4B74"/>
    <w:rsid w:val="007D0AE9"/>
    <w:rsid w:val="007D1C7D"/>
    <w:rsid w:val="007D42D2"/>
    <w:rsid w:val="007D70D9"/>
    <w:rsid w:val="007E4950"/>
    <w:rsid w:val="007F0CE3"/>
    <w:rsid w:val="007F2A53"/>
    <w:rsid w:val="007F2A63"/>
    <w:rsid w:val="007F62CE"/>
    <w:rsid w:val="007F6C29"/>
    <w:rsid w:val="00802DFE"/>
    <w:rsid w:val="008041DA"/>
    <w:rsid w:val="00804B2B"/>
    <w:rsid w:val="00811627"/>
    <w:rsid w:val="00812364"/>
    <w:rsid w:val="00816320"/>
    <w:rsid w:val="00841816"/>
    <w:rsid w:val="008424CE"/>
    <w:rsid w:val="0085036A"/>
    <w:rsid w:val="0085164F"/>
    <w:rsid w:val="00853744"/>
    <w:rsid w:val="00857F97"/>
    <w:rsid w:val="008630F9"/>
    <w:rsid w:val="00863468"/>
    <w:rsid w:val="008644AB"/>
    <w:rsid w:val="008649CA"/>
    <w:rsid w:val="00871913"/>
    <w:rsid w:val="00874659"/>
    <w:rsid w:val="0087735E"/>
    <w:rsid w:val="00880594"/>
    <w:rsid w:val="008818DF"/>
    <w:rsid w:val="008832E0"/>
    <w:rsid w:val="008841E3"/>
    <w:rsid w:val="00886BA4"/>
    <w:rsid w:val="00890888"/>
    <w:rsid w:val="0089262C"/>
    <w:rsid w:val="00892D07"/>
    <w:rsid w:val="00893820"/>
    <w:rsid w:val="00893BED"/>
    <w:rsid w:val="00897553"/>
    <w:rsid w:val="00897E7D"/>
    <w:rsid w:val="008A2AEB"/>
    <w:rsid w:val="008B6A13"/>
    <w:rsid w:val="008C4D7A"/>
    <w:rsid w:val="008D313D"/>
    <w:rsid w:val="008D31BB"/>
    <w:rsid w:val="008D6437"/>
    <w:rsid w:val="008D7E04"/>
    <w:rsid w:val="008E4FD7"/>
    <w:rsid w:val="008F1911"/>
    <w:rsid w:val="008F355D"/>
    <w:rsid w:val="008F5260"/>
    <w:rsid w:val="008F6786"/>
    <w:rsid w:val="00900C34"/>
    <w:rsid w:val="009104D9"/>
    <w:rsid w:val="00912A55"/>
    <w:rsid w:val="009132ED"/>
    <w:rsid w:val="00913A72"/>
    <w:rsid w:val="00916D4D"/>
    <w:rsid w:val="00927E5D"/>
    <w:rsid w:val="0093797C"/>
    <w:rsid w:val="009412B7"/>
    <w:rsid w:val="009433A3"/>
    <w:rsid w:val="009443E7"/>
    <w:rsid w:val="009505CA"/>
    <w:rsid w:val="00952B54"/>
    <w:rsid w:val="009552B1"/>
    <w:rsid w:val="0096000B"/>
    <w:rsid w:val="0096231E"/>
    <w:rsid w:val="00972F08"/>
    <w:rsid w:val="009743FC"/>
    <w:rsid w:val="00974B0D"/>
    <w:rsid w:val="009760EE"/>
    <w:rsid w:val="0098517D"/>
    <w:rsid w:val="00987CF5"/>
    <w:rsid w:val="0099015D"/>
    <w:rsid w:val="009924D0"/>
    <w:rsid w:val="009966F2"/>
    <w:rsid w:val="009974A8"/>
    <w:rsid w:val="009974C7"/>
    <w:rsid w:val="009A0EBD"/>
    <w:rsid w:val="009A31C7"/>
    <w:rsid w:val="009A3B63"/>
    <w:rsid w:val="009B5BC2"/>
    <w:rsid w:val="009C01DB"/>
    <w:rsid w:val="009C545B"/>
    <w:rsid w:val="009D15D2"/>
    <w:rsid w:val="009D3C11"/>
    <w:rsid w:val="009D4953"/>
    <w:rsid w:val="009E1762"/>
    <w:rsid w:val="009E3295"/>
    <w:rsid w:val="009E39F0"/>
    <w:rsid w:val="009E6101"/>
    <w:rsid w:val="009F0096"/>
    <w:rsid w:val="009F101E"/>
    <w:rsid w:val="009F423C"/>
    <w:rsid w:val="00A02FB2"/>
    <w:rsid w:val="00A041A7"/>
    <w:rsid w:val="00A041F1"/>
    <w:rsid w:val="00A07089"/>
    <w:rsid w:val="00A126D9"/>
    <w:rsid w:val="00A1417F"/>
    <w:rsid w:val="00A236D0"/>
    <w:rsid w:val="00A2403B"/>
    <w:rsid w:val="00A24084"/>
    <w:rsid w:val="00A32519"/>
    <w:rsid w:val="00A441AE"/>
    <w:rsid w:val="00A45C9F"/>
    <w:rsid w:val="00A47A2E"/>
    <w:rsid w:val="00A60207"/>
    <w:rsid w:val="00A60BB1"/>
    <w:rsid w:val="00A62349"/>
    <w:rsid w:val="00A64CCE"/>
    <w:rsid w:val="00A70587"/>
    <w:rsid w:val="00A7236F"/>
    <w:rsid w:val="00A877A5"/>
    <w:rsid w:val="00A9581B"/>
    <w:rsid w:val="00AA21A9"/>
    <w:rsid w:val="00AA242C"/>
    <w:rsid w:val="00AA6E35"/>
    <w:rsid w:val="00AC0C1B"/>
    <w:rsid w:val="00AC1094"/>
    <w:rsid w:val="00AC4BB6"/>
    <w:rsid w:val="00AC5686"/>
    <w:rsid w:val="00AD1B60"/>
    <w:rsid w:val="00AE1148"/>
    <w:rsid w:val="00AE617E"/>
    <w:rsid w:val="00AE6CFF"/>
    <w:rsid w:val="00AF0B64"/>
    <w:rsid w:val="00AF515C"/>
    <w:rsid w:val="00B03453"/>
    <w:rsid w:val="00B0507C"/>
    <w:rsid w:val="00B13C81"/>
    <w:rsid w:val="00B22ACE"/>
    <w:rsid w:val="00B31B0C"/>
    <w:rsid w:val="00B32CDB"/>
    <w:rsid w:val="00B37043"/>
    <w:rsid w:val="00B408F2"/>
    <w:rsid w:val="00B4249E"/>
    <w:rsid w:val="00B45CCB"/>
    <w:rsid w:val="00B50AD2"/>
    <w:rsid w:val="00B54B59"/>
    <w:rsid w:val="00B572B4"/>
    <w:rsid w:val="00B57975"/>
    <w:rsid w:val="00B623AC"/>
    <w:rsid w:val="00B639F2"/>
    <w:rsid w:val="00B63FA6"/>
    <w:rsid w:val="00B660CD"/>
    <w:rsid w:val="00B67996"/>
    <w:rsid w:val="00B71EB3"/>
    <w:rsid w:val="00B72D8F"/>
    <w:rsid w:val="00B7339D"/>
    <w:rsid w:val="00B74D36"/>
    <w:rsid w:val="00B76FD4"/>
    <w:rsid w:val="00B862A9"/>
    <w:rsid w:val="00B86F41"/>
    <w:rsid w:val="00B94E4E"/>
    <w:rsid w:val="00B967F4"/>
    <w:rsid w:val="00BA2424"/>
    <w:rsid w:val="00BA79F2"/>
    <w:rsid w:val="00BB08BD"/>
    <w:rsid w:val="00BC1C5B"/>
    <w:rsid w:val="00BC603A"/>
    <w:rsid w:val="00BD0BF5"/>
    <w:rsid w:val="00BD22D4"/>
    <w:rsid w:val="00BD248E"/>
    <w:rsid w:val="00BE3AC6"/>
    <w:rsid w:val="00BE3B95"/>
    <w:rsid w:val="00BE53E2"/>
    <w:rsid w:val="00BF08F2"/>
    <w:rsid w:val="00BF182A"/>
    <w:rsid w:val="00C02F99"/>
    <w:rsid w:val="00C02FD3"/>
    <w:rsid w:val="00C107E4"/>
    <w:rsid w:val="00C11913"/>
    <w:rsid w:val="00C136A4"/>
    <w:rsid w:val="00C13EEE"/>
    <w:rsid w:val="00C13EFA"/>
    <w:rsid w:val="00C14C9A"/>
    <w:rsid w:val="00C21000"/>
    <w:rsid w:val="00C22B29"/>
    <w:rsid w:val="00C235EF"/>
    <w:rsid w:val="00C25A08"/>
    <w:rsid w:val="00C26962"/>
    <w:rsid w:val="00C2700B"/>
    <w:rsid w:val="00C3246A"/>
    <w:rsid w:val="00C32F02"/>
    <w:rsid w:val="00C33248"/>
    <w:rsid w:val="00C33B3A"/>
    <w:rsid w:val="00C418D3"/>
    <w:rsid w:val="00C46187"/>
    <w:rsid w:val="00C46DED"/>
    <w:rsid w:val="00C47087"/>
    <w:rsid w:val="00C47DEF"/>
    <w:rsid w:val="00C50B22"/>
    <w:rsid w:val="00C50EB1"/>
    <w:rsid w:val="00C549A0"/>
    <w:rsid w:val="00C54A4D"/>
    <w:rsid w:val="00C641E1"/>
    <w:rsid w:val="00C654BF"/>
    <w:rsid w:val="00C6785F"/>
    <w:rsid w:val="00C710BD"/>
    <w:rsid w:val="00C75533"/>
    <w:rsid w:val="00C76931"/>
    <w:rsid w:val="00C809D5"/>
    <w:rsid w:val="00C811E7"/>
    <w:rsid w:val="00C8221A"/>
    <w:rsid w:val="00C82FC2"/>
    <w:rsid w:val="00C84098"/>
    <w:rsid w:val="00C85A7E"/>
    <w:rsid w:val="00C92084"/>
    <w:rsid w:val="00C94B68"/>
    <w:rsid w:val="00C967A7"/>
    <w:rsid w:val="00CA6D7C"/>
    <w:rsid w:val="00CB024D"/>
    <w:rsid w:val="00CB1A51"/>
    <w:rsid w:val="00CB1C53"/>
    <w:rsid w:val="00CB6D8D"/>
    <w:rsid w:val="00CC0D3E"/>
    <w:rsid w:val="00CC3841"/>
    <w:rsid w:val="00CD360E"/>
    <w:rsid w:val="00CD3C3D"/>
    <w:rsid w:val="00CD455C"/>
    <w:rsid w:val="00CD6421"/>
    <w:rsid w:val="00CE1909"/>
    <w:rsid w:val="00CE1A8F"/>
    <w:rsid w:val="00CE30CD"/>
    <w:rsid w:val="00CE6860"/>
    <w:rsid w:val="00D03EBC"/>
    <w:rsid w:val="00D0512A"/>
    <w:rsid w:val="00D051A4"/>
    <w:rsid w:val="00D104AD"/>
    <w:rsid w:val="00D11E46"/>
    <w:rsid w:val="00D139BC"/>
    <w:rsid w:val="00D146C5"/>
    <w:rsid w:val="00D1546E"/>
    <w:rsid w:val="00D227BB"/>
    <w:rsid w:val="00D24B81"/>
    <w:rsid w:val="00D262F5"/>
    <w:rsid w:val="00D27417"/>
    <w:rsid w:val="00D37222"/>
    <w:rsid w:val="00D4253D"/>
    <w:rsid w:val="00D43A08"/>
    <w:rsid w:val="00D50706"/>
    <w:rsid w:val="00D55560"/>
    <w:rsid w:val="00D60D7E"/>
    <w:rsid w:val="00D612BA"/>
    <w:rsid w:val="00D73DFE"/>
    <w:rsid w:val="00D74854"/>
    <w:rsid w:val="00D7590F"/>
    <w:rsid w:val="00D81CEA"/>
    <w:rsid w:val="00D83430"/>
    <w:rsid w:val="00D84267"/>
    <w:rsid w:val="00D848FB"/>
    <w:rsid w:val="00D84EB3"/>
    <w:rsid w:val="00D8500A"/>
    <w:rsid w:val="00D8789B"/>
    <w:rsid w:val="00D93481"/>
    <w:rsid w:val="00D93BBB"/>
    <w:rsid w:val="00D94BFA"/>
    <w:rsid w:val="00D96EF0"/>
    <w:rsid w:val="00D975CF"/>
    <w:rsid w:val="00DA2710"/>
    <w:rsid w:val="00DA390B"/>
    <w:rsid w:val="00DB3B66"/>
    <w:rsid w:val="00DC0C2C"/>
    <w:rsid w:val="00DC3F8F"/>
    <w:rsid w:val="00DC7C1A"/>
    <w:rsid w:val="00DD151C"/>
    <w:rsid w:val="00DE185E"/>
    <w:rsid w:val="00DE4696"/>
    <w:rsid w:val="00DE6450"/>
    <w:rsid w:val="00DF110D"/>
    <w:rsid w:val="00DF33A3"/>
    <w:rsid w:val="00DF3D15"/>
    <w:rsid w:val="00E121D4"/>
    <w:rsid w:val="00E13719"/>
    <w:rsid w:val="00E138BE"/>
    <w:rsid w:val="00E1604F"/>
    <w:rsid w:val="00E166A4"/>
    <w:rsid w:val="00E239EE"/>
    <w:rsid w:val="00E23CD5"/>
    <w:rsid w:val="00E324C7"/>
    <w:rsid w:val="00E3698A"/>
    <w:rsid w:val="00E4445A"/>
    <w:rsid w:val="00E47293"/>
    <w:rsid w:val="00E54BEE"/>
    <w:rsid w:val="00E56ABD"/>
    <w:rsid w:val="00E64CC8"/>
    <w:rsid w:val="00E64CEB"/>
    <w:rsid w:val="00E6601E"/>
    <w:rsid w:val="00E67A51"/>
    <w:rsid w:val="00E67C9D"/>
    <w:rsid w:val="00E7204C"/>
    <w:rsid w:val="00E8037D"/>
    <w:rsid w:val="00E84D91"/>
    <w:rsid w:val="00E85EA9"/>
    <w:rsid w:val="00E8722D"/>
    <w:rsid w:val="00E90381"/>
    <w:rsid w:val="00E96A0F"/>
    <w:rsid w:val="00EA140B"/>
    <w:rsid w:val="00EB10F7"/>
    <w:rsid w:val="00EB2BF9"/>
    <w:rsid w:val="00EB5BE5"/>
    <w:rsid w:val="00EB6CB0"/>
    <w:rsid w:val="00EB74E3"/>
    <w:rsid w:val="00EC4452"/>
    <w:rsid w:val="00EC648D"/>
    <w:rsid w:val="00ED5227"/>
    <w:rsid w:val="00ED5C5A"/>
    <w:rsid w:val="00EE162E"/>
    <w:rsid w:val="00EE3140"/>
    <w:rsid w:val="00EE49E9"/>
    <w:rsid w:val="00EE6034"/>
    <w:rsid w:val="00EE6FE8"/>
    <w:rsid w:val="00EF2F1F"/>
    <w:rsid w:val="00EF3B97"/>
    <w:rsid w:val="00EF408D"/>
    <w:rsid w:val="00F11F05"/>
    <w:rsid w:val="00F2345A"/>
    <w:rsid w:val="00F26AE7"/>
    <w:rsid w:val="00F27D14"/>
    <w:rsid w:val="00F300BA"/>
    <w:rsid w:val="00F333AF"/>
    <w:rsid w:val="00F41705"/>
    <w:rsid w:val="00F4207A"/>
    <w:rsid w:val="00F43268"/>
    <w:rsid w:val="00F45219"/>
    <w:rsid w:val="00F53C8A"/>
    <w:rsid w:val="00F60EBD"/>
    <w:rsid w:val="00F6181B"/>
    <w:rsid w:val="00F71C5B"/>
    <w:rsid w:val="00F73DBA"/>
    <w:rsid w:val="00F745FD"/>
    <w:rsid w:val="00F74C84"/>
    <w:rsid w:val="00F752E3"/>
    <w:rsid w:val="00F759CB"/>
    <w:rsid w:val="00F76762"/>
    <w:rsid w:val="00F81FCD"/>
    <w:rsid w:val="00F85EEB"/>
    <w:rsid w:val="00F86C3D"/>
    <w:rsid w:val="00FA3717"/>
    <w:rsid w:val="00FA67DD"/>
    <w:rsid w:val="00FC08F0"/>
    <w:rsid w:val="00FC71A5"/>
    <w:rsid w:val="00FD12C6"/>
    <w:rsid w:val="00FD2C12"/>
    <w:rsid w:val="00FD38B2"/>
    <w:rsid w:val="00FE49BE"/>
    <w:rsid w:val="00FE7560"/>
    <w:rsid w:val="00FF33E0"/>
    <w:rsid w:val="00FF6635"/>
    <w:rsid w:val="00FF76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5B9E90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Spistreci1"/>
    <w:next w:val="Normalny"/>
    <w:link w:val="Nagwek1Znak"/>
    <w:autoRedefine/>
    <w:uiPriority w:val="9"/>
    <w:qFormat/>
    <w:rsid w:val="002E3C24"/>
    <w:pPr>
      <w:numPr>
        <w:numId w:val="3"/>
      </w:numPr>
      <w:tabs>
        <w:tab w:val="left" w:pos="440"/>
      </w:tabs>
      <w:jc w:val="both"/>
      <w:outlineLvl w:val="0"/>
    </w:pPr>
    <w:rPr>
      <w:rFonts w:ascii="Times New Roman" w:hAnsi="Times New Roman" w:cs="Times New Roman"/>
      <w:b w:val="0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85036A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85036A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DC7C1A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74381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43811"/>
    <w:rPr>
      <w:rFonts w:ascii="Segoe UI" w:hAnsi="Segoe UI" w:cs="Segoe UI"/>
      <w:sz w:val="18"/>
      <w:szCs w:val="18"/>
    </w:rPr>
  </w:style>
  <w:style w:type="character" w:styleId="Odwoaniedokomentarza">
    <w:name w:val="annotation reference"/>
    <w:uiPriority w:val="99"/>
    <w:semiHidden/>
    <w:unhideWhenUsed/>
    <w:rsid w:val="00893BED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893BED"/>
    <w:pPr>
      <w:spacing w:after="200" w:line="240" w:lineRule="auto"/>
    </w:pPr>
    <w:rPr>
      <w:rFonts w:ascii="Calibri" w:eastAsia="Times New Roman" w:hAnsi="Calibri" w:cs="Times New Roman"/>
      <w:sz w:val="20"/>
      <w:szCs w:val="20"/>
      <w:lang w:eastAsia="pl-PL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893BED"/>
    <w:rPr>
      <w:rFonts w:ascii="Calibri" w:eastAsia="Times New Roman" w:hAnsi="Calibri" w:cs="Times New Roman"/>
      <w:sz w:val="20"/>
      <w:szCs w:val="20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93797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3797C"/>
  </w:style>
  <w:style w:type="paragraph" w:styleId="Stopka">
    <w:name w:val="footer"/>
    <w:basedOn w:val="Normalny"/>
    <w:link w:val="StopkaZnak"/>
    <w:uiPriority w:val="99"/>
    <w:unhideWhenUsed/>
    <w:rsid w:val="0093797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3797C"/>
  </w:style>
  <w:style w:type="character" w:customStyle="1" w:styleId="Nagwek1Znak">
    <w:name w:val="Nagłówek 1 Znak"/>
    <w:basedOn w:val="Domylnaczcionkaakapitu"/>
    <w:link w:val="Nagwek1"/>
    <w:uiPriority w:val="9"/>
    <w:rsid w:val="002E3C24"/>
    <w:rPr>
      <w:rFonts w:ascii="Times New Roman" w:hAnsi="Times New Roman" w:cs="Times New Roman"/>
      <w:b/>
      <w:noProof/>
      <w:sz w:val="24"/>
      <w:szCs w:val="24"/>
    </w:rPr>
  </w:style>
  <w:style w:type="paragraph" w:styleId="Nagwekspisutreci">
    <w:name w:val="TOC Heading"/>
    <w:basedOn w:val="Nagwek1"/>
    <w:next w:val="Normalny"/>
    <w:uiPriority w:val="39"/>
    <w:unhideWhenUsed/>
    <w:qFormat/>
    <w:rsid w:val="00BD248E"/>
    <w:pPr>
      <w:numPr>
        <w:numId w:val="0"/>
      </w:numPr>
      <w:ind w:left="720" w:hanging="360"/>
      <w:outlineLvl w:val="9"/>
    </w:pPr>
    <w:rPr>
      <w:lang w:eastAsia="pl-PL"/>
    </w:rPr>
  </w:style>
  <w:style w:type="paragraph" w:styleId="Spistreci1">
    <w:name w:val="toc 1"/>
    <w:basedOn w:val="Normalny"/>
    <w:next w:val="Normalny"/>
    <w:autoRedefine/>
    <w:uiPriority w:val="39"/>
    <w:unhideWhenUsed/>
    <w:rsid w:val="009F0096"/>
    <w:pPr>
      <w:tabs>
        <w:tab w:val="right" w:leader="dot" w:pos="9854"/>
      </w:tabs>
      <w:spacing w:after="0" w:line="360" w:lineRule="auto"/>
      <w:ind w:left="578" w:right="221" w:hanging="357"/>
    </w:pPr>
    <w:rPr>
      <w:rFonts w:cstheme="minorHAnsi"/>
      <w:b/>
      <w:bCs/>
      <w:caps/>
      <w:sz w:val="20"/>
      <w:szCs w:val="20"/>
    </w:rPr>
  </w:style>
  <w:style w:type="character" w:styleId="Hipercze">
    <w:name w:val="Hyperlink"/>
    <w:basedOn w:val="Domylnaczcionkaakapitu"/>
    <w:uiPriority w:val="99"/>
    <w:unhideWhenUsed/>
    <w:rsid w:val="00BD248E"/>
    <w:rPr>
      <w:color w:val="0563C1" w:themeColor="hyperlink"/>
      <w:u w:val="single"/>
    </w:rPr>
  </w:style>
  <w:style w:type="character" w:customStyle="1" w:styleId="Nagwek2Znak">
    <w:name w:val="Nagłówek 2 Znak"/>
    <w:basedOn w:val="Domylnaczcionkaakapitu"/>
    <w:link w:val="Nagwek2"/>
    <w:uiPriority w:val="9"/>
    <w:rsid w:val="0085036A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Spistreci2">
    <w:name w:val="toc 2"/>
    <w:basedOn w:val="Normalny"/>
    <w:next w:val="Normalny"/>
    <w:autoRedefine/>
    <w:uiPriority w:val="39"/>
    <w:unhideWhenUsed/>
    <w:rsid w:val="006070DB"/>
    <w:pPr>
      <w:tabs>
        <w:tab w:val="left" w:pos="660"/>
        <w:tab w:val="right" w:leader="dot" w:pos="9854"/>
      </w:tabs>
      <w:spacing w:after="0" w:line="360" w:lineRule="auto"/>
      <w:ind w:left="578" w:right="221" w:hanging="357"/>
    </w:pPr>
    <w:rPr>
      <w:rFonts w:cstheme="minorHAnsi"/>
      <w:smallCaps/>
      <w:sz w:val="20"/>
      <w:szCs w:val="20"/>
    </w:rPr>
  </w:style>
  <w:style w:type="character" w:customStyle="1" w:styleId="Nagwek3Znak">
    <w:name w:val="Nagłówek 3 Znak"/>
    <w:basedOn w:val="Domylnaczcionkaakapitu"/>
    <w:link w:val="Nagwek3"/>
    <w:uiPriority w:val="9"/>
    <w:rsid w:val="0085036A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styleId="Pogrubienie">
    <w:name w:val="Strong"/>
    <w:basedOn w:val="Domylnaczcionkaakapitu"/>
    <w:uiPriority w:val="22"/>
    <w:qFormat/>
    <w:rsid w:val="00C02FD3"/>
    <w:rPr>
      <w:b/>
      <w:bCs/>
    </w:rPr>
  </w:style>
  <w:style w:type="character" w:styleId="Uwydatnienie">
    <w:name w:val="Emphasis"/>
    <w:basedOn w:val="Domylnaczcionkaakapitu"/>
    <w:uiPriority w:val="20"/>
    <w:qFormat/>
    <w:rsid w:val="006F41B6"/>
    <w:rPr>
      <w:i/>
      <w:iCs/>
    </w:rPr>
  </w:style>
  <w:style w:type="paragraph" w:styleId="Poprawka">
    <w:name w:val="Revision"/>
    <w:hidden/>
    <w:uiPriority w:val="99"/>
    <w:semiHidden/>
    <w:rsid w:val="000E3B0D"/>
    <w:pPr>
      <w:spacing w:after="0" w:line="240" w:lineRule="auto"/>
    </w:p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B1A51"/>
    <w:pPr>
      <w:spacing w:after="160"/>
    </w:pPr>
    <w:rPr>
      <w:rFonts w:asciiTheme="minorHAnsi" w:eastAsiaTheme="minorHAnsi" w:hAnsiTheme="minorHAnsi" w:cstheme="minorBidi"/>
      <w:b/>
      <w:bCs/>
      <w:lang w:eastAsia="en-US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CB1A51"/>
    <w:rPr>
      <w:rFonts w:ascii="Calibri" w:eastAsia="Times New Roman" w:hAnsi="Calibri" w:cs="Times New Roman"/>
      <w:b/>
      <w:bCs/>
      <w:sz w:val="20"/>
      <w:szCs w:val="20"/>
      <w:lang w:eastAsia="pl-PL"/>
    </w:rPr>
  </w:style>
  <w:style w:type="character" w:styleId="UyteHipercze">
    <w:name w:val="FollowedHyperlink"/>
    <w:basedOn w:val="Domylnaczcionkaakapitu"/>
    <w:uiPriority w:val="99"/>
    <w:semiHidden/>
    <w:unhideWhenUsed/>
    <w:rsid w:val="000F1EBB"/>
    <w:rPr>
      <w:color w:val="954F72" w:themeColor="followedHyperlink"/>
      <w:u w:val="single"/>
    </w:rPr>
  </w:style>
  <w:style w:type="paragraph" w:styleId="Tytu">
    <w:name w:val="Title"/>
    <w:basedOn w:val="Normalny"/>
    <w:next w:val="Normalny"/>
    <w:link w:val="TytuZnak"/>
    <w:uiPriority w:val="10"/>
    <w:qFormat/>
    <w:rsid w:val="00804B2B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804B2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customStyle="1" w:styleId="TytuFdost">
    <w:name w:val="Tytuł_F_dost"/>
    <w:basedOn w:val="Tytu"/>
    <w:link w:val="TytuFdostZnak"/>
    <w:qFormat/>
    <w:rsid w:val="00B13C81"/>
    <w:pPr>
      <w:spacing w:after="810" w:line="360" w:lineRule="auto"/>
      <w:contextualSpacing w:val="0"/>
      <w:jc w:val="center"/>
    </w:pPr>
    <w:rPr>
      <w:rFonts w:ascii="Arial" w:hAnsi="Arial"/>
      <w:b/>
      <w:sz w:val="36"/>
    </w:rPr>
  </w:style>
  <w:style w:type="paragraph" w:customStyle="1" w:styleId="Nag1Fdost">
    <w:name w:val="Nagł_1_F_dost"/>
    <w:basedOn w:val="Nagwek1"/>
    <w:link w:val="Nag1FdostZnak"/>
    <w:qFormat/>
    <w:rsid w:val="00DB3B66"/>
    <w:pPr>
      <w:numPr>
        <w:numId w:val="0"/>
      </w:numPr>
      <w:spacing w:after="675"/>
      <w:jc w:val="left"/>
    </w:pPr>
    <w:rPr>
      <w:rFonts w:ascii="Arial" w:hAnsi="Arial"/>
      <w:b/>
      <w:caps w:val="0"/>
      <w:sz w:val="30"/>
      <w:szCs w:val="26"/>
    </w:rPr>
  </w:style>
  <w:style w:type="character" w:customStyle="1" w:styleId="TytuFdostZnak">
    <w:name w:val="Tytuł_F_dost Znak"/>
    <w:basedOn w:val="TytuZnak"/>
    <w:link w:val="TytuFdost"/>
    <w:rsid w:val="00B13C81"/>
    <w:rPr>
      <w:rFonts w:ascii="Arial" w:eastAsiaTheme="majorEastAsia" w:hAnsi="Arial" w:cstheme="majorBidi"/>
      <w:b/>
      <w:spacing w:val="-10"/>
      <w:kern w:val="28"/>
      <w:sz w:val="36"/>
      <w:szCs w:val="56"/>
    </w:rPr>
  </w:style>
  <w:style w:type="paragraph" w:customStyle="1" w:styleId="Nag2Fdost">
    <w:name w:val="Nagł_2_F_dost"/>
    <w:basedOn w:val="Nagwek2"/>
    <w:link w:val="Nag2FdostZnak"/>
    <w:qFormat/>
    <w:rsid w:val="00203F8A"/>
    <w:pPr>
      <w:numPr>
        <w:numId w:val="13"/>
      </w:numPr>
      <w:spacing w:before="0" w:after="585" w:line="360" w:lineRule="auto"/>
    </w:pPr>
    <w:rPr>
      <w:rFonts w:ascii="Arial" w:hAnsi="Arial"/>
      <w:b/>
      <w:color w:val="auto"/>
      <w:szCs w:val="19"/>
    </w:rPr>
  </w:style>
  <w:style w:type="character" w:customStyle="1" w:styleId="Nag1FdostZnak">
    <w:name w:val="Nagł_1_F_dost Znak"/>
    <w:basedOn w:val="Nagwek1Znak"/>
    <w:link w:val="Nag1Fdost"/>
    <w:rsid w:val="00DB3B66"/>
    <w:rPr>
      <w:rFonts w:ascii="Arial" w:hAnsi="Arial" w:cs="Times New Roman"/>
      <w:b/>
      <w:bCs/>
      <w:noProof/>
      <w:sz w:val="30"/>
      <w:szCs w:val="26"/>
    </w:rPr>
  </w:style>
  <w:style w:type="paragraph" w:customStyle="1" w:styleId="NormFdost">
    <w:name w:val="Norm_F_dost"/>
    <w:basedOn w:val="Normalny"/>
    <w:link w:val="NormFdostZnak"/>
    <w:qFormat/>
    <w:rsid w:val="0004764D"/>
    <w:pPr>
      <w:spacing w:after="540" w:line="360" w:lineRule="auto"/>
      <w:ind w:left="714"/>
    </w:pPr>
    <w:rPr>
      <w:rFonts w:ascii="Arial" w:hAnsi="Arial" w:cs="Times New Roman"/>
      <w:sz w:val="24"/>
      <w:szCs w:val="19"/>
    </w:rPr>
  </w:style>
  <w:style w:type="character" w:customStyle="1" w:styleId="Nag2FdostZnak">
    <w:name w:val="Nagł_2_F_dost Znak"/>
    <w:basedOn w:val="Nagwek2Znak"/>
    <w:link w:val="Nag2Fdost"/>
    <w:rsid w:val="00203F8A"/>
    <w:rPr>
      <w:rFonts w:ascii="Arial" w:eastAsiaTheme="majorEastAsia" w:hAnsi="Arial" w:cstheme="majorBidi"/>
      <w:b/>
      <w:color w:val="2E74B5" w:themeColor="accent1" w:themeShade="BF"/>
      <w:sz w:val="26"/>
      <w:szCs w:val="19"/>
    </w:rPr>
  </w:style>
  <w:style w:type="paragraph" w:styleId="Spistreci3">
    <w:name w:val="toc 3"/>
    <w:basedOn w:val="Normalny"/>
    <w:next w:val="Normalny"/>
    <w:autoRedefine/>
    <w:uiPriority w:val="39"/>
    <w:unhideWhenUsed/>
    <w:rsid w:val="005D0A2A"/>
    <w:pPr>
      <w:spacing w:after="0"/>
      <w:ind w:left="440"/>
    </w:pPr>
    <w:rPr>
      <w:rFonts w:cstheme="minorHAnsi"/>
      <w:i/>
      <w:iCs/>
      <w:sz w:val="20"/>
      <w:szCs w:val="20"/>
    </w:rPr>
  </w:style>
  <w:style w:type="character" w:customStyle="1" w:styleId="NormFdostZnak">
    <w:name w:val="Norm_F_dost Znak"/>
    <w:basedOn w:val="Domylnaczcionkaakapitu"/>
    <w:link w:val="NormFdost"/>
    <w:rsid w:val="0004764D"/>
    <w:rPr>
      <w:rFonts w:ascii="Arial" w:hAnsi="Arial" w:cs="Times New Roman"/>
      <w:sz w:val="24"/>
      <w:szCs w:val="19"/>
    </w:rPr>
  </w:style>
  <w:style w:type="paragraph" w:styleId="Spistreci4">
    <w:name w:val="toc 4"/>
    <w:basedOn w:val="Normalny"/>
    <w:next w:val="Normalny"/>
    <w:autoRedefine/>
    <w:uiPriority w:val="39"/>
    <w:unhideWhenUsed/>
    <w:rsid w:val="00F85EEB"/>
    <w:pPr>
      <w:spacing w:after="0"/>
      <w:ind w:left="660"/>
    </w:pPr>
    <w:rPr>
      <w:rFonts w:cstheme="minorHAnsi"/>
      <w:sz w:val="18"/>
      <w:szCs w:val="18"/>
    </w:rPr>
  </w:style>
  <w:style w:type="paragraph" w:styleId="Spistreci5">
    <w:name w:val="toc 5"/>
    <w:basedOn w:val="Normalny"/>
    <w:next w:val="Normalny"/>
    <w:autoRedefine/>
    <w:uiPriority w:val="39"/>
    <w:unhideWhenUsed/>
    <w:rsid w:val="00F85EEB"/>
    <w:pPr>
      <w:spacing w:after="0"/>
      <w:ind w:left="880"/>
    </w:pPr>
    <w:rPr>
      <w:rFonts w:cstheme="minorHAnsi"/>
      <w:sz w:val="18"/>
      <w:szCs w:val="18"/>
    </w:rPr>
  </w:style>
  <w:style w:type="paragraph" w:styleId="Spistreci6">
    <w:name w:val="toc 6"/>
    <w:basedOn w:val="Normalny"/>
    <w:next w:val="Normalny"/>
    <w:autoRedefine/>
    <w:uiPriority w:val="39"/>
    <w:unhideWhenUsed/>
    <w:rsid w:val="00F85EEB"/>
    <w:pPr>
      <w:spacing w:after="0"/>
      <w:ind w:left="1100"/>
    </w:pPr>
    <w:rPr>
      <w:rFonts w:cstheme="minorHAnsi"/>
      <w:sz w:val="18"/>
      <w:szCs w:val="18"/>
    </w:rPr>
  </w:style>
  <w:style w:type="paragraph" w:styleId="Spistreci7">
    <w:name w:val="toc 7"/>
    <w:basedOn w:val="Normalny"/>
    <w:next w:val="Normalny"/>
    <w:autoRedefine/>
    <w:uiPriority w:val="39"/>
    <w:unhideWhenUsed/>
    <w:rsid w:val="00F85EEB"/>
    <w:pPr>
      <w:spacing w:after="0"/>
      <w:ind w:left="1320"/>
    </w:pPr>
    <w:rPr>
      <w:rFonts w:cstheme="minorHAnsi"/>
      <w:sz w:val="18"/>
      <w:szCs w:val="18"/>
    </w:rPr>
  </w:style>
  <w:style w:type="paragraph" w:styleId="Spistreci8">
    <w:name w:val="toc 8"/>
    <w:basedOn w:val="Normalny"/>
    <w:next w:val="Normalny"/>
    <w:autoRedefine/>
    <w:uiPriority w:val="39"/>
    <w:unhideWhenUsed/>
    <w:rsid w:val="00F85EEB"/>
    <w:pPr>
      <w:spacing w:after="0"/>
      <w:ind w:left="1540"/>
    </w:pPr>
    <w:rPr>
      <w:rFonts w:cstheme="minorHAnsi"/>
      <w:sz w:val="18"/>
      <w:szCs w:val="18"/>
    </w:rPr>
  </w:style>
  <w:style w:type="paragraph" w:styleId="Spistreci9">
    <w:name w:val="toc 9"/>
    <w:basedOn w:val="Normalny"/>
    <w:next w:val="Normalny"/>
    <w:autoRedefine/>
    <w:uiPriority w:val="39"/>
    <w:unhideWhenUsed/>
    <w:rsid w:val="00F85EEB"/>
    <w:pPr>
      <w:spacing w:after="0"/>
      <w:ind w:left="1760"/>
    </w:pPr>
    <w:rPr>
      <w:rFonts w:cstheme="minorHAns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C3B34586E192C943B583565CEEBA52FD" ma:contentTypeVersion="0" ma:contentTypeDescription="Utwórz nowy dokument." ma:contentTypeScope="" ma:versionID="9833d57462a1f7754919854399a11b1d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b2fdb080088ddf1bdd98b8e55b33ddcf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4AC277B-8811-4A97-9EBB-9718882DA7E6}">
  <ds:schemaRefs>
    <ds:schemaRef ds:uri="http://schemas.microsoft.com/office/infopath/2007/PartnerControls"/>
    <ds:schemaRef ds:uri="http://schemas.microsoft.com/office/2006/documentManagement/types"/>
    <ds:schemaRef ds:uri="http://purl.org/dc/dcmitype/"/>
    <ds:schemaRef ds:uri="http://schemas.microsoft.com/office/2006/metadata/properties"/>
    <ds:schemaRef ds:uri="http://purl.org/dc/terms/"/>
    <ds:schemaRef ds:uri="http://schemas.openxmlformats.org/package/2006/metadata/core-properties"/>
    <ds:schemaRef ds:uri="http://www.w3.org/XML/1998/namespace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72BF28E5-B258-4187-9026-46C2AC352D96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32538458-E037-4A15-BC66-802574A44A9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37A17F8B-1F20-48D4-9784-8653378998C7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939</Words>
  <Characters>5634</Characters>
  <Application>Microsoft Office Word</Application>
  <DocSecurity>0</DocSecurity>
  <Lines>46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2026-09-16T12:09:00Z</dcterms:created>
  <dcterms:modified xsi:type="dcterms:W3CDTF">2026-09-16T12:25:00Z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0x010100C3B34586E192C943B583565CEEBA52FD</vt:lpwstr>
  </property>
</Properties>
</file>